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23144">
      <w:pPr>
        <w:jc w:val="left"/>
        <w:rPr>
          <w:rFonts w:hint="eastAsia" w:ascii="黑体" w:eastAsia="黑体"/>
          <w:color w:val="auto"/>
          <w:sz w:val="30"/>
          <w:szCs w:val="30"/>
        </w:rPr>
      </w:pPr>
    </w:p>
    <w:p w14:paraId="348B96E9">
      <w:pPr>
        <w:jc w:val="center"/>
        <w:rPr>
          <w:rFonts w:hint="eastAsia" w:ascii="黑体" w:eastAsia="黑体"/>
          <w:color w:val="auto"/>
          <w:sz w:val="24"/>
          <w:szCs w:val="24"/>
          <w:u w:val="single"/>
        </w:rPr>
      </w:pPr>
      <w:r>
        <w:rPr>
          <w:rFonts w:hint="eastAsia" w:ascii="黑体" w:eastAsia="黑体"/>
          <w:color w:val="auto"/>
          <w:sz w:val="30"/>
          <w:szCs w:val="30"/>
        </w:rPr>
        <w:t>计划类别：</w:t>
      </w:r>
      <w:r>
        <w:rPr>
          <w:rFonts w:hint="eastAsia" w:ascii="黑体" w:eastAsia="黑体"/>
          <w:color w:val="auto"/>
          <w:sz w:val="24"/>
          <w:szCs w:val="24"/>
          <w:u w:val="single"/>
          <w:lang w:eastAsia="zh-CN"/>
        </w:rPr>
        <w:t>“兴玉英才支持计划”市级</w:t>
      </w:r>
      <w:r>
        <w:rPr>
          <w:rFonts w:hint="eastAsia" w:ascii="黑体" w:eastAsia="黑体"/>
          <w:color w:val="auto"/>
          <w:sz w:val="24"/>
          <w:szCs w:val="24"/>
          <w:u w:val="single"/>
          <w:lang w:val="en-US" w:eastAsia="zh-CN"/>
        </w:rPr>
        <w:t xml:space="preserve">重点实验室 </w:t>
      </w:r>
      <w:r>
        <w:rPr>
          <w:rFonts w:hint="default" w:ascii="黑体" w:eastAsia="黑体"/>
          <w:color w:val="auto"/>
          <w:sz w:val="24"/>
          <w:szCs w:val="24"/>
          <w:u w:val="single"/>
          <w:lang w:val="en" w:eastAsia="zh-CN"/>
        </w:rPr>
        <w:t>/</w:t>
      </w:r>
      <w:r>
        <w:rPr>
          <w:rFonts w:hint="eastAsia" w:ascii="黑体" w:eastAsia="黑体"/>
          <w:color w:val="auto"/>
          <w:sz w:val="24"/>
          <w:szCs w:val="24"/>
          <w:u w:val="single"/>
          <w:lang w:val="en-US" w:eastAsia="zh-CN"/>
        </w:rPr>
        <w:t>工程技术研究中心</w:t>
      </w:r>
    </w:p>
    <w:p w14:paraId="145BE4A8">
      <w:pPr>
        <w:ind w:firstLine="2550" w:firstLineChars="850"/>
        <w:rPr>
          <w:rFonts w:hint="eastAsia" w:ascii="黑体" w:eastAsia="黑体"/>
          <w:color w:val="auto"/>
          <w:sz w:val="30"/>
          <w:szCs w:val="30"/>
          <w:u w:val="single"/>
        </w:rPr>
      </w:pPr>
      <w:r>
        <w:rPr>
          <w:rFonts w:hint="eastAsia" w:ascii="黑体" w:eastAsia="黑体"/>
          <w:color w:val="auto"/>
          <w:sz w:val="30"/>
          <w:szCs w:val="30"/>
        </w:rPr>
        <w:t xml:space="preserve">编   </w:t>
      </w:r>
      <w:bookmarkStart w:id="0" w:name="_GoBack"/>
      <w:bookmarkEnd w:id="0"/>
      <w:r>
        <w:rPr>
          <w:rFonts w:hint="eastAsia" w:ascii="黑体" w:eastAsia="黑体"/>
          <w:color w:val="auto"/>
          <w:sz w:val="30"/>
          <w:szCs w:val="30"/>
        </w:rPr>
        <w:t xml:space="preserve"> 号：</w:t>
      </w:r>
      <w:r>
        <w:rPr>
          <w:rFonts w:hint="eastAsia" w:ascii="黑体" w:eastAsia="黑体"/>
          <w:color w:val="auto"/>
          <w:sz w:val="30"/>
          <w:szCs w:val="30"/>
          <w:u w:val="single"/>
        </w:rPr>
        <w:t xml:space="preserve">                   </w:t>
      </w:r>
      <w:r>
        <w:rPr>
          <w:rFonts w:hint="default" w:ascii="黑体" w:eastAsia="黑体"/>
          <w:color w:val="auto"/>
          <w:sz w:val="30"/>
          <w:szCs w:val="30"/>
          <w:u w:val="single"/>
          <w:lang w:val="en"/>
        </w:rPr>
        <w:t xml:space="preserve"> </w:t>
      </w:r>
      <w:r>
        <w:rPr>
          <w:rFonts w:hint="eastAsia" w:ascii="黑体" w:eastAsia="黑体"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黑体" w:eastAsia="黑体"/>
          <w:color w:val="auto"/>
          <w:sz w:val="30"/>
          <w:szCs w:val="30"/>
          <w:u w:val="single"/>
          <w:lang w:val="en"/>
        </w:rPr>
        <w:t xml:space="preserve">    </w:t>
      </w:r>
      <w:r>
        <w:rPr>
          <w:rFonts w:hint="eastAsia" w:ascii="黑体" w:eastAsia="黑体"/>
          <w:color w:val="auto"/>
          <w:sz w:val="30"/>
          <w:szCs w:val="30"/>
          <w:u w:val="single"/>
        </w:rPr>
        <w:t xml:space="preserve"> </w:t>
      </w:r>
    </w:p>
    <w:p w14:paraId="3E678F88">
      <w:pPr>
        <w:rPr>
          <w:rFonts w:hint="eastAsia" w:ascii="黑体" w:eastAsia="黑体"/>
          <w:color w:val="auto"/>
          <w:sz w:val="30"/>
          <w:szCs w:val="30"/>
          <w:u w:val="single"/>
        </w:rPr>
      </w:pPr>
    </w:p>
    <w:p w14:paraId="506ECE84">
      <w:pPr>
        <w:jc w:val="both"/>
        <w:rPr>
          <w:rFonts w:hint="eastAsia" w:ascii="黑体" w:eastAsia="黑体"/>
          <w:color w:val="auto"/>
          <w:sz w:val="44"/>
          <w:szCs w:val="44"/>
        </w:rPr>
      </w:pPr>
    </w:p>
    <w:p w14:paraId="0C7651F8">
      <w:pPr>
        <w:jc w:val="center"/>
        <w:rPr>
          <w:rFonts w:hint="eastAsia" w:ascii="黑体" w:eastAsia="黑体"/>
          <w:b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黑体" w:eastAsia="黑体"/>
          <w:b/>
          <w:color w:val="auto"/>
          <w:sz w:val="44"/>
          <w:szCs w:val="44"/>
        </w:rPr>
        <w:t>玉溪市</w:t>
      </w:r>
      <w:r>
        <w:rPr>
          <w:rFonts w:hint="eastAsia" w:ascii="黑体" w:eastAsia="黑体"/>
          <w:b/>
          <w:color w:val="auto"/>
          <w:sz w:val="44"/>
          <w:szCs w:val="44"/>
          <w:u w:val="none"/>
          <w:lang w:val="en-US" w:eastAsia="zh-CN"/>
        </w:rPr>
        <w:t>重点实验室（工程技术研究中心）</w:t>
      </w:r>
    </w:p>
    <w:p w14:paraId="7C427C8A">
      <w:pPr>
        <w:jc w:val="center"/>
        <w:rPr>
          <w:rFonts w:hint="eastAsia" w:ascii="黑体" w:eastAsia="黑体"/>
          <w:b/>
          <w:color w:val="auto"/>
          <w:sz w:val="44"/>
          <w:szCs w:val="44"/>
        </w:rPr>
      </w:pPr>
      <w:r>
        <w:rPr>
          <w:rFonts w:hint="eastAsia" w:ascii="黑体" w:eastAsia="黑体"/>
          <w:b/>
          <w:color w:val="auto"/>
          <w:sz w:val="44"/>
          <w:szCs w:val="44"/>
          <w:lang w:eastAsia="zh-CN"/>
        </w:rPr>
        <w:t>认定申报书</w:t>
      </w:r>
    </w:p>
    <w:p w14:paraId="5CC735D9">
      <w:pPr>
        <w:rPr>
          <w:rFonts w:hint="eastAsia" w:ascii="黑体" w:eastAsia="黑体"/>
          <w:color w:val="auto"/>
          <w:sz w:val="32"/>
          <w:szCs w:val="32"/>
        </w:rPr>
      </w:pPr>
    </w:p>
    <w:p w14:paraId="7853A313">
      <w:pPr>
        <w:spacing w:line="700" w:lineRule="exact"/>
        <w:rPr>
          <w:rFonts w:hint="eastAsia" w:ascii="黑体" w:eastAsia="黑体"/>
          <w:color w:val="auto"/>
          <w:sz w:val="32"/>
          <w:szCs w:val="32"/>
        </w:rPr>
      </w:pPr>
    </w:p>
    <w:p w14:paraId="0EE267FB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申报</w:t>
      </w:r>
      <w:r>
        <w:rPr>
          <w:rFonts w:hint="eastAsia" w:ascii="黑体" w:eastAsia="黑体"/>
          <w:color w:val="auto"/>
          <w:sz w:val="32"/>
          <w:szCs w:val="32"/>
        </w:rPr>
        <w:t>名称：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</w:t>
      </w:r>
      <w:r>
        <w:rPr>
          <w:rFonts w:hint="default" w:ascii="黑体" w:eastAsia="黑体"/>
          <w:color w:val="auto"/>
          <w:sz w:val="32"/>
          <w:szCs w:val="32"/>
          <w:u w:val="single"/>
          <w:lang w:val="en"/>
        </w:rPr>
        <w:t xml:space="preserve">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</w:t>
      </w:r>
    </w:p>
    <w:p w14:paraId="02807CB8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</w:rPr>
        <w:t>依托单位：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</w:t>
      </w:r>
    </w:p>
    <w:p w14:paraId="6DCEC74D">
      <w:pPr>
        <w:spacing w:line="700" w:lineRule="exact"/>
        <w:ind w:firstLine="640" w:firstLineChars="200"/>
        <w:rPr>
          <w:rFonts w:hint="default" w:ascii="黑体" w:eastAsia="黑体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黑体" w:eastAsia="黑体"/>
          <w:color w:val="auto"/>
          <w:sz w:val="32"/>
          <w:szCs w:val="32"/>
          <w:u w:val="none"/>
          <w:lang w:val="en" w:eastAsia="zh-CN"/>
        </w:rPr>
        <w:t>共建单位</w:t>
      </w:r>
      <w:r>
        <w:rPr>
          <w:rFonts w:hint="eastAsia" w:ascii="黑体" w:eastAsia="黑体"/>
          <w:color w:val="auto"/>
          <w:sz w:val="32"/>
          <w:szCs w:val="32"/>
          <w:u w:val="none"/>
          <w:lang w:val="en-US" w:eastAsia="zh-CN"/>
        </w:rPr>
        <w:t xml:space="preserve">: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4C340344">
      <w:pPr>
        <w:spacing w:line="700" w:lineRule="exact"/>
        <w:ind w:firstLine="640" w:firstLineChars="200"/>
        <w:rPr>
          <w:rFonts w:hint="default" w:ascii="黑体" w:eastAsia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eastAsia="黑体"/>
          <w:color w:val="auto"/>
          <w:sz w:val="32"/>
          <w:szCs w:val="32"/>
          <w:u w:val="none"/>
          <w:lang w:val="en-US" w:eastAsia="zh-CN"/>
        </w:rPr>
        <w:t>地    址：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</w:t>
      </w:r>
    </w:p>
    <w:p w14:paraId="43C4DAF1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</w:rPr>
        <w:t>项目负责人：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      </w:t>
      </w:r>
    </w:p>
    <w:p w14:paraId="4D131308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</w:rPr>
        <w:t>联系电话：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    </w:t>
      </w:r>
    </w:p>
    <w:p w14:paraId="1C5FC8D5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</w:rPr>
        <w:t>邮    箱：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  </w:t>
      </w:r>
    </w:p>
    <w:p w14:paraId="19BA6E0E">
      <w:pPr>
        <w:spacing w:line="700" w:lineRule="exact"/>
        <w:ind w:firstLine="640" w:firstLineChars="200"/>
        <w:rPr>
          <w:rFonts w:hint="eastAsia" w:ascii="黑体" w:eastAsia="黑体"/>
          <w:color w:val="auto"/>
          <w:sz w:val="32"/>
          <w:szCs w:val="32"/>
          <w:u w:val="single"/>
        </w:rPr>
      </w:pPr>
      <w:r>
        <w:rPr>
          <w:rFonts w:hint="eastAsia" w:ascii="黑体" w:eastAsia="黑体"/>
          <w:color w:val="auto"/>
          <w:sz w:val="32"/>
          <w:szCs w:val="32"/>
        </w:rPr>
        <w:t>填报时间：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黑体" w:eastAsia="黑体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黑体" w:eastAsia="黑体"/>
          <w:color w:val="auto"/>
          <w:sz w:val="32"/>
          <w:szCs w:val="32"/>
          <w:u w:val="single"/>
        </w:rPr>
        <w:t xml:space="preserve">               </w:t>
      </w:r>
    </w:p>
    <w:p w14:paraId="7E962199">
      <w:pPr>
        <w:spacing w:line="700" w:lineRule="exact"/>
        <w:rPr>
          <w:rFonts w:hint="eastAsia" w:ascii="黑体" w:eastAsia="黑体"/>
          <w:color w:val="auto"/>
          <w:sz w:val="32"/>
          <w:szCs w:val="32"/>
        </w:rPr>
      </w:pPr>
    </w:p>
    <w:p w14:paraId="69538FA3">
      <w:pPr>
        <w:spacing w:line="700" w:lineRule="exact"/>
        <w:rPr>
          <w:rFonts w:hint="eastAsia" w:ascii="黑体" w:eastAsia="黑体"/>
          <w:color w:val="auto"/>
          <w:sz w:val="32"/>
          <w:szCs w:val="32"/>
        </w:rPr>
      </w:pPr>
    </w:p>
    <w:p w14:paraId="42760A91">
      <w:pPr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</w:rPr>
      </w:pPr>
      <w:r>
        <w:rPr>
          <w:rFonts w:hint="eastAsia" w:ascii="黑体" w:eastAsia="黑体"/>
          <w:color w:val="auto"/>
          <w:sz w:val="36"/>
          <w:szCs w:val="36"/>
        </w:rPr>
        <w:t>玉溪市科学技术局制</w:t>
      </w:r>
    </w:p>
    <w:p w14:paraId="5D766303">
      <w:pPr>
        <w:spacing w:line="360" w:lineRule="auto"/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</w:rPr>
      </w:pPr>
    </w:p>
    <w:p w14:paraId="4B408319">
      <w:pPr>
        <w:spacing w:line="360" w:lineRule="auto"/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  <w:lang w:eastAsia="zh-CN"/>
        </w:rPr>
      </w:pPr>
    </w:p>
    <w:p w14:paraId="75587B7F">
      <w:pPr>
        <w:spacing w:line="360" w:lineRule="auto"/>
        <w:jc w:val="center"/>
        <w:rPr>
          <w:rFonts w:hint="default" w:ascii="方正黑体_GBK" w:eastAsia="方正黑体_GBK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方正黑体_GBK" w:eastAsia="方正黑体_GBK"/>
          <w:color w:val="auto"/>
          <w:spacing w:val="20"/>
          <w:sz w:val="32"/>
          <w:szCs w:val="32"/>
          <w:lang w:eastAsia="zh-CN"/>
        </w:rPr>
        <w:t>目</w:t>
      </w:r>
      <w:r>
        <w:rPr>
          <w:rFonts w:hint="eastAsia" w:ascii="方正黑体_GBK" w:eastAsia="方正黑体_GBK"/>
          <w:color w:val="auto"/>
          <w:spacing w:val="20"/>
          <w:sz w:val="32"/>
          <w:szCs w:val="32"/>
          <w:lang w:val="en-US" w:eastAsia="zh-CN"/>
        </w:rPr>
        <w:t xml:space="preserve"> </w:t>
      </w:r>
      <w:r>
        <w:rPr>
          <w:rFonts w:hint="eastAsia" w:ascii="方正黑体_GBK" w:eastAsia="方正黑体_GBK"/>
          <w:color w:val="auto"/>
          <w:spacing w:val="20"/>
          <w:sz w:val="32"/>
          <w:szCs w:val="32"/>
          <w:lang w:eastAsia="zh-CN"/>
        </w:rPr>
        <w:t>录</w:t>
      </w:r>
    </w:p>
    <w:p w14:paraId="655D60FD">
      <w:pPr>
        <w:spacing w:line="360" w:lineRule="auto"/>
        <w:jc w:val="center"/>
        <w:rPr>
          <w:rFonts w:hint="default" w:ascii="方正黑体_GBK" w:eastAsia="方正黑体_GBK"/>
          <w:color w:val="auto"/>
          <w:spacing w:val="20"/>
          <w:sz w:val="32"/>
          <w:szCs w:val="32"/>
          <w:lang w:val="en-US" w:eastAsia="zh-CN"/>
        </w:rPr>
      </w:pPr>
    </w:p>
    <w:p w14:paraId="5C7E1179">
      <w:pPr>
        <w:numPr>
          <w:ilvl w:val="0"/>
          <w:numId w:val="1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</w:rPr>
        <w:t>基本信息表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..........................................................1</w:t>
      </w:r>
    </w:p>
    <w:p w14:paraId="0E17779B">
      <w:pPr>
        <w:numPr>
          <w:ilvl w:val="0"/>
          <w:numId w:val="1"/>
        </w:numPr>
        <w:spacing w:line="360" w:lineRule="auto"/>
        <w:ind w:left="0" w:leftChars="0" w:firstLine="0" w:firstLineChars="0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自评表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.................................................................2</w:t>
      </w:r>
    </w:p>
    <w:p w14:paraId="7CC2C0C3">
      <w:pPr>
        <w:numPr>
          <w:ilvl w:val="0"/>
          <w:numId w:val="1"/>
        </w:numPr>
        <w:spacing w:line="360" w:lineRule="auto"/>
        <w:ind w:left="0" w:leftChars="0" w:firstLine="0" w:firstLineChars="0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申请报告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..............................................................3</w:t>
      </w:r>
    </w:p>
    <w:p w14:paraId="5777993F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4.附件.....................................................................6</w:t>
      </w:r>
    </w:p>
    <w:p w14:paraId="2EF04D3C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（1）营业执照（法人证书）.....................................7</w:t>
      </w:r>
    </w:p>
    <w:p w14:paraId="69A029CE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（2）国家、省、市级科研任务、科技项目.................8</w:t>
      </w:r>
    </w:p>
    <w:p w14:paraId="2F259C29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</w:rPr>
        <w:t>专著、论文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</w:rPr>
        <w:t>专利、技术标准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等佐证材料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...........9</w:t>
      </w:r>
    </w:p>
    <w:p w14:paraId="4B425A1B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（4）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eastAsia="zh-CN"/>
        </w:rPr>
        <w:t>获奖证书、荣誉证书等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....................................10</w:t>
      </w:r>
    </w:p>
    <w:p w14:paraId="497EE6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distribute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（5）核心团队和研发人员名单及证明材料，外聘、兼职的需提供合作或聘用协议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.....................................................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11</w:t>
      </w:r>
    </w:p>
    <w:p w14:paraId="237336A1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（6）合作或共建合作协议，主要科研仪器设备清单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.............12</w:t>
      </w:r>
    </w:p>
    <w:p w14:paraId="402FD961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（7）上一年度财务审计报告或相应财务报表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.....................13</w:t>
      </w:r>
    </w:p>
    <w:p w14:paraId="5AAEF43A">
      <w:pPr>
        <w:numPr>
          <w:ilvl w:val="0"/>
          <w:numId w:val="0"/>
        </w:numPr>
        <w:spacing w:line="360" w:lineRule="auto"/>
        <w:jc w:val="distribut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（8）申请单位的管理制度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.............................................14</w:t>
      </w:r>
    </w:p>
    <w:p w14:paraId="15020F13">
      <w:pPr>
        <w:numPr>
          <w:ilvl w:val="0"/>
          <w:numId w:val="0"/>
        </w:numPr>
        <w:spacing w:line="360" w:lineRule="auto"/>
        <w:jc w:val="distribute"/>
        <w:rPr>
          <w:rFonts w:hint="default" w:ascii="方正仿宋_GBK" w:hAnsi="方正仿宋_GBK" w:eastAsia="方正仿宋_GBK" w:cs="方正仿宋_GBK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（9）其他必要的支撑或证明材料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20"/>
          <w:sz w:val="32"/>
          <w:szCs w:val="32"/>
          <w:lang w:val="en-US" w:eastAsia="zh-CN"/>
        </w:rPr>
        <w:t>....................................15</w:t>
      </w:r>
    </w:p>
    <w:p w14:paraId="235D999C">
      <w:pPr>
        <w:numPr>
          <w:ilvl w:val="0"/>
          <w:numId w:val="0"/>
        </w:numPr>
        <w:spacing w:line="360" w:lineRule="auto"/>
        <w:jc w:val="both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0F4C3B47">
      <w:pPr>
        <w:spacing w:line="360" w:lineRule="auto"/>
        <w:jc w:val="center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360C60E0">
      <w:pPr>
        <w:spacing w:line="360" w:lineRule="auto"/>
        <w:jc w:val="both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20E2CD5F">
      <w:pPr>
        <w:spacing w:line="360" w:lineRule="auto"/>
        <w:jc w:val="both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00E83708">
      <w:pPr>
        <w:spacing w:line="360" w:lineRule="auto"/>
        <w:jc w:val="both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15521500">
      <w:pPr>
        <w:spacing w:line="360" w:lineRule="auto"/>
        <w:jc w:val="center"/>
        <w:rPr>
          <w:rFonts w:hint="eastAsia" w:ascii="方正仿宋_GBK" w:hAnsi="方正仿宋_GBK" w:eastAsia="方正仿宋_GBK" w:cs="方正仿宋_GBK"/>
          <w:color w:val="auto"/>
          <w:spacing w:val="20"/>
          <w:sz w:val="32"/>
          <w:szCs w:val="32"/>
        </w:rPr>
      </w:pPr>
    </w:p>
    <w:p w14:paraId="4AD17580">
      <w:pPr>
        <w:spacing w:line="360" w:lineRule="auto"/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</w:rPr>
      </w:pPr>
    </w:p>
    <w:p w14:paraId="24F29036">
      <w:pPr>
        <w:spacing w:line="360" w:lineRule="auto"/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</w:rPr>
      </w:pPr>
    </w:p>
    <w:p w14:paraId="2296760D">
      <w:pPr>
        <w:spacing w:line="360" w:lineRule="auto"/>
        <w:jc w:val="center"/>
        <w:rPr>
          <w:rFonts w:hint="eastAsia" w:ascii="方正黑体_GBK" w:eastAsia="方正黑体_GBK"/>
          <w:color w:val="auto"/>
          <w:spacing w:val="20"/>
          <w:sz w:val="32"/>
          <w:szCs w:val="32"/>
        </w:rPr>
      </w:pPr>
      <w:r>
        <w:rPr>
          <w:rFonts w:hint="eastAsia" w:ascii="方正黑体_GBK" w:eastAsia="方正黑体_GBK"/>
          <w:color w:val="auto"/>
          <w:spacing w:val="20"/>
          <w:sz w:val="32"/>
          <w:szCs w:val="32"/>
        </w:rPr>
        <w:t>基本信息表</w:t>
      </w:r>
    </w:p>
    <w:tbl>
      <w:tblPr>
        <w:tblStyle w:val="3"/>
        <w:tblpPr w:leftFromText="180" w:rightFromText="180" w:vertAnchor="text" w:horzAnchor="page" w:tblpX="1534" w:tblpY="460"/>
        <w:tblOverlap w:val="never"/>
        <w:tblW w:w="97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261"/>
        <w:gridCol w:w="195"/>
        <w:gridCol w:w="545"/>
        <w:gridCol w:w="75"/>
        <w:gridCol w:w="268"/>
        <w:gridCol w:w="150"/>
        <w:gridCol w:w="700"/>
        <w:gridCol w:w="84"/>
        <w:gridCol w:w="650"/>
        <w:gridCol w:w="133"/>
        <w:gridCol w:w="783"/>
        <w:gridCol w:w="300"/>
        <w:gridCol w:w="984"/>
        <w:gridCol w:w="100"/>
        <w:gridCol w:w="50"/>
        <w:gridCol w:w="583"/>
        <w:gridCol w:w="250"/>
        <w:gridCol w:w="935"/>
        <w:gridCol w:w="742"/>
      </w:tblGrid>
      <w:tr w14:paraId="5662C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0A7086">
            <w:pPr>
              <w:spacing w:line="240" w:lineRule="exact"/>
              <w:rPr>
                <w:rFonts w:hint="eastAsia" w:ascii="宋体" w:hAnsi="宋体" w:eastAsia="宋体"/>
                <w:color w:val="auto"/>
                <w:lang w:val="zh-CN"/>
              </w:rPr>
            </w:pPr>
            <w:r>
              <w:rPr>
                <w:rFonts w:hint="eastAsia" w:ascii="宋体" w:hAnsi="宋体" w:eastAsia="宋体"/>
                <w:color w:val="auto"/>
                <w:lang w:val="zh-CN"/>
              </w:rPr>
              <w:t>拟申报平台名称</w:t>
            </w:r>
          </w:p>
        </w:tc>
        <w:tc>
          <w:tcPr>
            <w:tcW w:w="7527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163361">
            <w:pPr>
              <w:spacing w:line="240" w:lineRule="exact"/>
              <w:rPr>
                <w:rFonts w:hint="eastAsia" w:ascii="宋体" w:hAnsi="宋体" w:eastAsia="宋体"/>
                <w:color w:val="auto"/>
                <w:lang w:val="zh-CN" w:eastAsia="zh-CN"/>
              </w:rPr>
            </w:pPr>
          </w:p>
        </w:tc>
      </w:tr>
      <w:tr w14:paraId="59C51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20E3E">
            <w:pPr>
              <w:spacing w:line="240" w:lineRule="exact"/>
              <w:rPr>
                <w:rFonts w:hint="eastAsia" w:ascii="宋体" w:hAnsi="宋体" w:eastAsia="宋体"/>
                <w:color w:val="auto"/>
                <w:lang w:val="zh-CN"/>
              </w:rPr>
            </w:pPr>
            <w:r>
              <w:rPr>
                <w:rFonts w:hint="eastAsia" w:ascii="宋体" w:hAnsi="宋体" w:eastAsia="宋体"/>
                <w:color w:val="auto"/>
                <w:lang w:val="zh-CN"/>
              </w:rPr>
              <w:t>拟申报</w:t>
            </w:r>
            <w:r>
              <w:rPr>
                <w:rFonts w:hint="eastAsia" w:ascii="宋体" w:hAnsi="宋体" w:eastAsia="宋体"/>
                <w:color w:val="auto"/>
                <w:lang w:val="zh-CN" w:eastAsia="zh-CN"/>
              </w:rPr>
              <w:t>平台类型</w:t>
            </w:r>
          </w:p>
        </w:tc>
        <w:tc>
          <w:tcPr>
            <w:tcW w:w="7527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02E775">
            <w:pPr>
              <w:spacing w:line="240" w:lineRule="exact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</w:rPr>
              <w:t xml:space="preserve">□ 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重点实验室　　</w:t>
            </w:r>
            <w:r>
              <w:rPr>
                <w:rFonts w:hint="eastAsia" w:ascii="宋体" w:hAnsi="宋体" w:eastAsia="宋体"/>
                <w:color w:val="auto"/>
              </w:rPr>
              <w:t xml:space="preserve">□ 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工程技术研究中心　</w:t>
            </w:r>
            <w:r>
              <w:rPr>
                <w:rFonts w:hint="eastAsia" w:ascii="宋体" w:hAnsi="宋体" w:eastAsia="宋体"/>
                <w:color w:val="auto"/>
              </w:rPr>
              <w:t>□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公共技术服务平台</w:t>
            </w:r>
          </w:p>
          <w:p w14:paraId="2E9BF5E8">
            <w:pPr>
              <w:spacing w:line="240" w:lineRule="exact"/>
              <w:rPr>
                <w:rFonts w:hint="eastAsia" w:ascii="宋体" w:hAnsi="宋体" w:eastAsia="宋体"/>
                <w:color w:val="auto"/>
                <w:lang w:val="zh-CN"/>
              </w:rPr>
            </w:pPr>
            <w:r>
              <w:rPr>
                <w:rFonts w:hint="eastAsia" w:ascii="宋体" w:hAnsi="宋体" w:eastAsia="宋体"/>
                <w:color w:val="auto"/>
              </w:rPr>
              <w:t>□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新型研发机构　　</w:t>
            </w:r>
            <w:r>
              <w:rPr>
                <w:rFonts w:hint="eastAsia" w:ascii="宋体" w:hAnsi="宋体" w:eastAsia="宋体"/>
                <w:color w:val="auto"/>
              </w:rPr>
              <w:t>□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产业技术研究院</w:t>
            </w:r>
          </w:p>
        </w:tc>
      </w:tr>
      <w:tr w14:paraId="152D4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7C47E8">
            <w:pPr>
              <w:autoSpaceDE w:val="0"/>
              <w:autoSpaceDN w:val="0"/>
              <w:adjustRightInd w:val="0"/>
              <w:spacing w:line="320" w:lineRule="exact"/>
              <w:ind w:right="33" w:rightChars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1"/>
                <w:szCs w:val="24"/>
                <w:lang w:val="zh-CN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依托单位</w:t>
            </w:r>
          </w:p>
        </w:tc>
        <w:tc>
          <w:tcPr>
            <w:tcW w:w="388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0CE441">
            <w:pPr>
              <w:autoSpaceDE w:val="0"/>
              <w:autoSpaceDN w:val="0"/>
              <w:adjustRightInd w:val="0"/>
              <w:spacing w:line="320" w:lineRule="exact"/>
              <w:ind w:right="-569" w:rightChars="0"/>
              <w:jc w:val="center"/>
              <w:rPr>
                <w:rFonts w:ascii="宋体" w:hAnsi="宋体" w:eastAsia="宋体" w:cs="仿宋_GB2312"/>
                <w:color w:val="auto"/>
                <w:kern w:val="2"/>
                <w:sz w:val="21"/>
                <w:szCs w:val="24"/>
                <w:lang w:val="zh-CN" w:eastAsia="zh-CN" w:bidi="ar-SA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3B645">
            <w:pPr>
              <w:autoSpaceDE w:val="0"/>
              <w:autoSpaceDN w:val="0"/>
              <w:adjustRightInd w:val="0"/>
              <w:spacing w:line="320" w:lineRule="exact"/>
              <w:ind w:right="33" w:rightChars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1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参加单位</w:t>
            </w:r>
          </w:p>
        </w:tc>
        <w:tc>
          <w:tcPr>
            <w:tcW w:w="25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740572">
            <w:pPr>
              <w:autoSpaceDE w:val="0"/>
              <w:autoSpaceDN w:val="0"/>
              <w:adjustRightInd w:val="0"/>
              <w:spacing w:line="320" w:lineRule="exact"/>
              <w:ind w:right="-569" w:rightChars="0"/>
              <w:jc w:val="center"/>
              <w:rPr>
                <w:rFonts w:ascii="宋体" w:hAnsi="宋体" w:eastAsia="宋体" w:cs="仿宋_GB2312"/>
                <w:color w:val="auto"/>
                <w:kern w:val="2"/>
                <w:sz w:val="21"/>
                <w:szCs w:val="24"/>
                <w:lang w:val="zh-CN" w:eastAsia="zh-CN" w:bidi="ar-SA"/>
              </w:rPr>
            </w:pPr>
          </w:p>
        </w:tc>
      </w:tr>
      <w:tr w14:paraId="73388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28F34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通讯地址</w:t>
            </w:r>
          </w:p>
        </w:tc>
        <w:tc>
          <w:tcPr>
            <w:tcW w:w="388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A8402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B10EF7">
            <w:pPr>
              <w:autoSpaceDE w:val="0"/>
              <w:autoSpaceDN w:val="0"/>
              <w:adjustRightInd w:val="0"/>
              <w:spacing w:line="320" w:lineRule="exact"/>
              <w:ind w:right="33" w:rightChars="0"/>
              <w:jc w:val="center"/>
              <w:rPr>
                <w:rFonts w:hint="eastAsia" w:ascii="宋体" w:hAnsi="宋体" w:eastAsia="宋体" w:cs="仿宋_GB2312"/>
                <w:color w:val="auto"/>
                <w:lang w:val="zh-CN"/>
              </w:rPr>
            </w:pP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邮编</w:t>
            </w:r>
          </w:p>
        </w:tc>
        <w:tc>
          <w:tcPr>
            <w:tcW w:w="25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7C9F2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</w:tr>
      <w:tr w14:paraId="17CF9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D231CC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负责人</w:t>
            </w:r>
          </w:p>
        </w:tc>
        <w:tc>
          <w:tcPr>
            <w:tcW w:w="123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72A80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  <w:tc>
          <w:tcPr>
            <w:tcW w:w="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49BD06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电话</w:t>
            </w:r>
          </w:p>
        </w:tc>
        <w:tc>
          <w:tcPr>
            <w:tcW w:w="19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F2F8E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96ECBE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传真</w:t>
            </w:r>
          </w:p>
        </w:tc>
        <w:tc>
          <w:tcPr>
            <w:tcW w:w="25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D4B8B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</w:tr>
      <w:tr w14:paraId="4D62C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927A1E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联系人</w:t>
            </w:r>
          </w:p>
        </w:tc>
        <w:tc>
          <w:tcPr>
            <w:tcW w:w="123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B8577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  <w:tc>
          <w:tcPr>
            <w:tcW w:w="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7CE15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电话</w:t>
            </w:r>
          </w:p>
        </w:tc>
        <w:tc>
          <w:tcPr>
            <w:tcW w:w="19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0DE1A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5AF67">
            <w:pPr>
              <w:keepNext/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ascii="宋体" w:hAnsi="宋体" w:cs="仿宋_GB2312"/>
                <w:color w:val="auto"/>
                <w:lang w:val="zh-CN"/>
              </w:rPr>
              <w:t>E-mail</w:t>
            </w:r>
          </w:p>
        </w:tc>
        <w:tc>
          <w:tcPr>
            <w:tcW w:w="25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A0F386">
            <w:pPr>
              <w:keepNext/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</w:p>
        </w:tc>
      </w:tr>
      <w:tr w14:paraId="0759E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C3EDC2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依托单位类型</w:t>
            </w:r>
          </w:p>
        </w:tc>
        <w:tc>
          <w:tcPr>
            <w:tcW w:w="7527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81FFE2">
            <w:pPr>
              <w:spacing w:line="320" w:lineRule="exac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国有企业</w:t>
            </w:r>
            <w:r>
              <w:rPr>
                <w:rFonts w:ascii="宋体" w:hAnsi="宋体"/>
                <w:color w:val="auto"/>
              </w:rPr>
              <w:t xml:space="preserve">    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集体企业</w:t>
            </w:r>
            <w:r>
              <w:rPr>
                <w:rFonts w:ascii="宋体" w:hAnsi="宋体"/>
                <w:color w:val="auto"/>
              </w:rPr>
              <w:t xml:space="preserve">    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eastAsia="zh-CN"/>
              </w:rPr>
              <w:t>民</w:t>
            </w:r>
            <w:r>
              <w:rPr>
                <w:rFonts w:hint="eastAsia" w:ascii="宋体" w:hAnsi="宋体"/>
                <w:color w:val="auto"/>
              </w:rPr>
              <w:t>营企业</w:t>
            </w:r>
            <w:r>
              <w:rPr>
                <w:rFonts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  <w:lang w:eastAsia="zh-CN"/>
              </w:rPr>
              <w:t>　</w:t>
            </w:r>
            <w:r>
              <w:rPr>
                <w:rFonts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事业单位 </w:t>
            </w:r>
          </w:p>
          <w:p w14:paraId="67638AED">
            <w:pPr>
              <w:spacing w:line="320" w:lineRule="exact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eastAsia="zh-CN"/>
              </w:rPr>
              <w:t>其它</w:t>
            </w:r>
            <w:r>
              <w:rPr>
                <w:rFonts w:ascii="宋体" w:hAnsi="宋体"/>
                <w:color w:val="auto"/>
              </w:rPr>
              <w:t xml:space="preserve">  </w:t>
            </w:r>
          </w:p>
        </w:tc>
      </w:tr>
      <w:tr w14:paraId="6B06E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16310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依</w:t>
            </w: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托单位资质</w:t>
            </w:r>
          </w:p>
        </w:tc>
        <w:tc>
          <w:tcPr>
            <w:tcW w:w="7527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EEED6">
            <w:pPr>
              <w:spacing w:line="24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</w:rPr>
              <w:t>□ 高新技术企业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□</w:t>
            </w:r>
            <w:r>
              <w:rPr>
                <w:rFonts w:hint="eastAsia" w:ascii="宋体" w:hAnsi="宋体" w:eastAsia="宋体"/>
                <w:color w:val="auto"/>
              </w:rPr>
              <w:t xml:space="preserve">科技型中小企业 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auto"/>
              </w:rPr>
              <w:t xml:space="preserve">□专精特新“小巨人”企业 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/>
                <w:color w:val="auto"/>
              </w:rPr>
              <w:t xml:space="preserve">□专精特新中小企业 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auto"/>
              </w:rPr>
              <w:t>□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企业技术中心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/>
                <w:color w:val="auto"/>
              </w:rPr>
              <w:t>□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color w:val="auto"/>
                <w:lang w:val="en-US" w:eastAsia="zh-CN"/>
              </w:rPr>
              <w:t xml:space="preserve">       </w:t>
            </w:r>
          </w:p>
        </w:tc>
      </w:tr>
      <w:tr w14:paraId="2D6BA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2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C6308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主要经营范围</w:t>
            </w:r>
          </w:p>
          <w:p w14:paraId="2FC8FB03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（研究／服务方向／在研关键技术）</w:t>
            </w:r>
          </w:p>
        </w:tc>
        <w:tc>
          <w:tcPr>
            <w:tcW w:w="7527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1AC9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</w:p>
        </w:tc>
      </w:tr>
      <w:tr w14:paraId="375E8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2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388F6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平台专业人员</w:t>
            </w:r>
            <w:r>
              <w:rPr>
                <w:rFonts w:hint="eastAsia" w:ascii="宋体" w:hAnsi="宋体"/>
                <w:color w:val="auto"/>
              </w:rPr>
              <w:t>总数（人）</w:t>
            </w:r>
          </w:p>
        </w:tc>
        <w:tc>
          <w:tcPr>
            <w:tcW w:w="1083" w:type="dxa"/>
            <w:gridSpan w:val="4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noWrap w:val="0"/>
            <w:vAlign w:val="top"/>
          </w:tcPr>
          <w:p w14:paraId="5D8AFC41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</w:p>
        </w:tc>
        <w:tc>
          <w:tcPr>
            <w:tcW w:w="158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F7116F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本科</w:t>
            </w:r>
            <w:r>
              <w:rPr>
                <w:rFonts w:hint="eastAsia" w:ascii="宋体" w:hAnsi="宋体"/>
                <w:color w:val="auto"/>
              </w:rPr>
              <w:t>以上人数（人）</w:t>
            </w:r>
          </w:p>
        </w:tc>
        <w:tc>
          <w:tcPr>
            <w:tcW w:w="12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337BE6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/>
                <w:color w:val="auto"/>
                <w:lang w:eastAsia="zh-CN"/>
              </w:rPr>
            </w:pPr>
          </w:p>
        </w:tc>
        <w:tc>
          <w:tcPr>
            <w:tcW w:w="1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0BD86B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/>
                <w:color w:val="auto"/>
              </w:rPr>
              <w:t>中级职称以上人数（人）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2D92F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09F6D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2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A2E03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</w:p>
        </w:tc>
        <w:tc>
          <w:tcPr>
            <w:tcW w:w="1083" w:type="dxa"/>
            <w:gridSpan w:val="4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EDD070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</w:p>
        </w:tc>
        <w:tc>
          <w:tcPr>
            <w:tcW w:w="158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FB364F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zh-CN"/>
              </w:rPr>
              <w:t>博士以上人数</w:t>
            </w:r>
            <w:r>
              <w:rPr>
                <w:rFonts w:hint="eastAsia" w:ascii="宋体" w:hAnsi="宋体"/>
                <w:color w:val="auto"/>
              </w:rPr>
              <w:t>（人）</w:t>
            </w:r>
          </w:p>
        </w:tc>
        <w:tc>
          <w:tcPr>
            <w:tcW w:w="12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6A5A7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1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39A387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zh-CN"/>
              </w:rPr>
              <w:t>高级职称以上人数</w:t>
            </w:r>
            <w:r>
              <w:rPr>
                <w:rFonts w:hint="eastAsia" w:ascii="宋体" w:hAnsi="宋体"/>
                <w:color w:val="auto"/>
              </w:rPr>
              <w:t>（人）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40C05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60534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2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B67A0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仪器设备</w:t>
            </w:r>
          </w:p>
        </w:tc>
        <w:tc>
          <w:tcPr>
            <w:tcW w:w="193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507B6E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仪器设备原值（万元）</w:t>
            </w:r>
          </w:p>
        </w:tc>
        <w:tc>
          <w:tcPr>
            <w:tcW w:w="16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D139B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eastAsia="宋体" w:cs="仿宋_GB2312"/>
                <w:color w:val="auto"/>
                <w:kern w:val="18"/>
                <w:lang w:val="en-US" w:eastAsia="zh-CN"/>
              </w:rPr>
            </w:pPr>
          </w:p>
        </w:tc>
        <w:tc>
          <w:tcPr>
            <w:tcW w:w="2017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751C6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20万元以上（台套）</w:t>
            </w:r>
          </w:p>
        </w:tc>
        <w:tc>
          <w:tcPr>
            <w:tcW w:w="192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D7496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default" w:ascii="宋体" w:hAnsi="宋体" w:eastAsia="宋体" w:cs="仿宋_GB2312"/>
                <w:color w:val="auto"/>
                <w:kern w:val="18"/>
                <w:lang w:val="en-US" w:eastAsia="zh-CN"/>
              </w:rPr>
            </w:pPr>
          </w:p>
        </w:tc>
      </w:tr>
      <w:tr w14:paraId="1A7CB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2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C0E4B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Calibri" w:hAnsi="仿宋_GB2312" w:eastAsia="宋体" w:cs="仿宋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3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5C4E8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5万元以上（台套）</w:t>
            </w:r>
          </w:p>
        </w:tc>
        <w:tc>
          <w:tcPr>
            <w:tcW w:w="16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80B45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2017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CA7C5E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50万元以上（台套）</w:t>
            </w:r>
          </w:p>
        </w:tc>
        <w:tc>
          <w:tcPr>
            <w:tcW w:w="192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77707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12770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</w:trPr>
        <w:tc>
          <w:tcPr>
            <w:tcW w:w="2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3F308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科研场地（平方米）</w:t>
            </w:r>
          </w:p>
        </w:tc>
        <w:tc>
          <w:tcPr>
            <w:tcW w:w="2800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093810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2167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BB3B6C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zh-CN"/>
              </w:rPr>
              <w:t>年服务创新主体数（家）</w:t>
            </w:r>
          </w:p>
        </w:tc>
        <w:tc>
          <w:tcPr>
            <w:tcW w:w="256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58ABC8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rPr>
                <w:rFonts w:hint="eastAsia"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69F99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1D6EC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知识产权状况</w:t>
            </w:r>
          </w:p>
        </w:tc>
        <w:tc>
          <w:tcPr>
            <w:tcW w:w="2017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7C9CF5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累计申请专利（件）</w:t>
            </w:r>
          </w:p>
        </w:tc>
        <w:tc>
          <w:tcPr>
            <w:tcW w:w="18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7532A">
            <w:pPr>
              <w:autoSpaceDE w:val="0"/>
              <w:autoSpaceDN w:val="0"/>
              <w:adjustRightInd w:val="0"/>
              <w:spacing w:line="320" w:lineRule="exact"/>
              <w:ind w:right="33" w:firstLine="1500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1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371D76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发明专利申请（</w:t>
            </w:r>
            <w:r>
              <w:rPr>
                <w:rFonts w:hint="eastAsia" w:ascii="宋体" w:hAnsi="宋体" w:cs="仿宋_GB2312"/>
                <w:color w:val="auto"/>
                <w:kern w:val="18"/>
                <w:lang w:val="zh-CN"/>
              </w:rPr>
              <w:t>件</w:t>
            </w:r>
            <w:r>
              <w:rPr>
                <w:rFonts w:hint="eastAsia" w:ascii="宋体" w:hAnsi="宋体" w:cs="仿宋_GB2312"/>
                <w:color w:val="auto"/>
                <w:lang w:val="zh-CN"/>
              </w:rPr>
              <w:t>）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F78FF">
            <w:pPr>
              <w:autoSpaceDE w:val="0"/>
              <w:autoSpaceDN w:val="0"/>
              <w:adjustRightInd w:val="0"/>
              <w:spacing w:line="320" w:lineRule="exact"/>
              <w:ind w:right="71" w:firstLine="1050" w:firstLineChars="500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4B9A1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22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36234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2017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C6CA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累计授权专利（件）</w:t>
            </w:r>
          </w:p>
        </w:tc>
        <w:tc>
          <w:tcPr>
            <w:tcW w:w="18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4AFF7C">
            <w:pPr>
              <w:autoSpaceDE w:val="0"/>
              <w:autoSpaceDN w:val="0"/>
              <w:adjustRightInd w:val="0"/>
              <w:spacing w:line="320" w:lineRule="exact"/>
              <w:ind w:right="33" w:firstLine="1500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1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E61041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发明专利授权（件）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0468A">
            <w:pPr>
              <w:autoSpaceDE w:val="0"/>
              <w:autoSpaceDN w:val="0"/>
              <w:adjustRightInd w:val="0"/>
              <w:spacing w:line="320" w:lineRule="exact"/>
              <w:ind w:right="71" w:firstLine="1200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</w:tr>
      <w:tr w14:paraId="24D2C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22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7B09F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ascii="宋体" w:hAnsi="宋体" w:cs="仿宋_GB2312"/>
                <w:color w:val="auto"/>
                <w:kern w:val="18"/>
                <w:lang w:val="zh-CN"/>
              </w:rPr>
            </w:pPr>
          </w:p>
        </w:tc>
        <w:tc>
          <w:tcPr>
            <w:tcW w:w="2017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E43B23">
            <w:pPr>
              <w:autoSpaceDE w:val="0"/>
              <w:autoSpaceDN w:val="0"/>
              <w:adjustRightInd w:val="0"/>
              <w:spacing w:line="320" w:lineRule="exact"/>
              <w:ind w:right="33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lang w:val="zh-CN"/>
              </w:rPr>
              <w:t>牵头制定的行业或国家标准（项）</w:t>
            </w:r>
          </w:p>
        </w:tc>
        <w:tc>
          <w:tcPr>
            <w:tcW w:w="18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4D7E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仿宋_GB2312"/>
                <w:color w:val="auto"/>
              </w:rPr>
            </w:pPr>
          </w:p>
          <w:p w14:paraId="22C523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仿宋_GB2312"/>
                <w:color w:val="auto"/>
                <w:lang w:val="zh-CN"/>
              </w:rPr>
            </w:pPr>
          </w:p>
        </w:tc>
        <w:tc>
          <w:tcPr>
            <w:tcW w:w="1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7813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hAnsi="仿宋_GB2312" w:eastAsia="宋体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kern w:val="18"/>
                <w:lang w:val="en-US" w:eastAsia="zh-CN"/>
              </w:rPr>
              <w:t>其它（软著、新品种登记授权等）</w:t>
            </w:r>
          </w:p>
        </w:tc>
        <w:tc>
          <w:tcPr>
            <w:tcW w:w="16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4C64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hAnsi="仿宋_GB2312" w:cs="仿宋_GB2312"/>
                <w:bCs/>
                <w:color w:val="auto"/>
                <w:sz w:val="24"/>
                <w:szCs w:val="24"/>
              </w:rPr>
            </w:pPr>
          </w:p>
        </w:tc>
      </w:tr>
      <w:tr w14:paraId="6DA1F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224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7B657F">
            <w:pPr>
              <w:autoSpaceDE w:val="0"/>
              <w:autoSpaceDN w:val="0"/>
              <w:adjustRightInd w:val="0"/>
              <w:spacing w:line="320" w:lineRule="exact"/>
              <w:ind w:right="71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科研论文数（篇）</w:t>
            </w:r>
          </w:p>
        </w:tc>
        <w:tc>
          <w:tcPr>
            <w:tcW w:w="2800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810892">
            <w:pPr>
              <w:autoSpaceDE w:val="0"/>
              <w:autoSpaceDN w:val="0"/>
              <w:adjustRightInd w:val="0"/>
              <w:spacing w:line="320" w:lineRule="exact"/>
              <w:ind w:right="71" w:firstLine="1200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7AF6DA">
            <w:pPr>
              <w:autoSpaceDE w:val="0"/>
              <w:autoSpaceDN w:val="0"/>
              <w:adjustRightInd w:val="0"/>
              <w:spacing w:line="320" w:lineRule="exact"/>
              <w:ind w:right="71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科技奖励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（项）</w:t>
            </w:r>
          </w:p>
        </w:tc>
        <w:tc>
          <w:tcPr>
            <w:tcW w:w="266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5D7100">
            <w:pPr>
              <w:autoSpaceDE w:val="0"/>
              <w:autoSpaceDN w:val="0"/>
              <w:adjustRightInd w:val="0"/>
              <w:spacing w:line="320" w:lineRule="exact"/>
              <w:ind w:right="71" w:firstLine="1200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0075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</w:trPr>
        <w:tc>
          <w:tcPr>
            <w:tcW w:w="29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2E8D4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上年度研究开发经费</w:t>
            </w:r>
          </w:p>
          <w:p w14:paraId="0096BB3E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（万元）</w:t>
            </w:r>
          </w:p>
        </w:tc>
        <w:tc>
          <w:tcPr>
            <w:tcW w:w="2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94640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34FA4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上年度研究开发经费占</w:t>
            </w:r>
          </w:p>
          <w:p w14:paraId="27D5D66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仿宋_GB2312"/>
                <w:color w:val="auto"/>
                <w:lang w:val="zh-CN"/>
              </w:rPr>
            </w:pPr>
            <w:r>
              <w:rPr>
                <w:rFonts w:hint="eastAsia" w:ascii="宋体" w:hAnsi="宋体"/>
                <w:color w:val="auto"/>
              </w:rPr>
              <w:t>销售（服务）收入的比例（</w:t>
            </w:r>
            <w:r>
              <w:rPr>
                <w:rFonts w:ascii="宋体" w:hAnsi="宋体"/>
                <w:color w:val="auto"/>
              </w:rPr>
              <w:sym w:font="Symbol" w:char="F025"/>
            </w:r>
            <w:r>
              <w:rPr>
                <w:rFonts w:hint="eastAsia" w:ascii="宋体" w:hAnsi="宋体"/>
                <w:color w:val="auto"/>
              </w:rPr>
              <w:t>）</w:t>
            </w:r>
          </w:p>
        </w:tc>
        <w:tc>
          <w:tcPr>
            <w:tcW w:w="2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BA2013">
            <w:pPr>
              <w:autoSpaceDE w:val="0"/>
              <w:autoSpaceDN w:val="0"/>
              <w:adjustRightInd w:val="0"/>
              <w:spacing w:line="320" w:lineRule="exact"/>
              <w:ind w:right="71" w:firstLine="1200"/>
              <w:rPr>
                <w:rFonts w:ascii="宋体" w:hAnsi="宋体" w:cs="仿宋_GB2312"/>
                <w:color w:val="auto"/>
                <w:lang w:val="zh-CN"/>
              </w:rPr>
            </w:pPr>
          </w:p>
        </w:tc>
      </w:tr>
      <w:tr w14:paraId="7F2069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exact"/>
        </w:trPr>
        <w:tc>
          <w:tcPr>
            <w:tcW w:w="987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30E97D25">
            <w:pPr>
              <w:spacing w:line="320" w:lineRule="exac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依托单位</w:t>
            </w:r>
            <w:r>
              <w:rPr>
                <w:rFonts w:hint="eastAsia" w:ascii="宋体" w:hAnsi="宋体"/>
                <w:color w:val="auto"/>
              </w:rPr>
              <w:t>上两年度财务状况</w:t>
            </w:r>
          </w:p>
          <w:p w14:paraId="03CBDA35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1261" w:type="dxa"/>
            <w:tcBorders>
              <w:top w:val="single" w:color="auto" w:sz="4" w:space="0"/>
            </w:tcBorders>
            <w:noWrap w:val="0"/>
            <w:vAlign w:val="center"/>
          </w:tcPr>
          <w:p w14:paraId="71CC23F6">
            <w:pPr>
              <w:autoSpaceDE w:val="0"/>
              <w:autoSpaceDN w:val="0"/>
              <w:adjustRightInd w:val="0"/>
              <w:spacing w:line="240" w:lineRule="auto"/>
              <w:ind w:right="33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仿宋_GB2312"/>
                <w:color w:val="auto"/>
                <w:u w:val="single"/>
                <w:shd w:val="clear" w:color="auto" w:fill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年度</w:t>
            </w:r>
          </w:p>
        </w:tc>
        <w:tc>
          <w:tcPr>
            <w:tcW w:w="1083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7145CD36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资产总额（万元）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748219BE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67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07FC6543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净资产（万元）</w:t>
            </w:r>
          </w:p>
        </w:tc>
        <w:tc>
          <w:tcPr>
            <w:tcW w:w="108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519C437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08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7A79EC59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销售收入（万元）</w:t>
            </w:r>
          </w:p>
        </w:tc>
        <w:tc>
          <w:tcPr>
            <w:tcW w:w="883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550EF7D1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935" w:type="dxa"/>
            <w:tcBorders>
              <w:top w:val="single" w:color="auto" w:sz="4" w:space="0"/>
            </w:tcBorders>
            <w:noWrap w:val="0"/>
            <w:vAlign w:val="center"/>
          </w:tcPr>
          <w:p w14:paraId="61649508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利润</w:t>
            </w:r>
          </w:p>
          <w:p w14:paraId="288AB2A3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（万元）</w:t>
            </w:r>
          </w:p>
        </w:tc>
        <w:tc>
          <w:tcPr>
            <w:tcW w:w="742" w:type="dxa"/>
            <w:tcBorders>
              <w:top w:val="single" w:color="auto" w:sz="4" w:space="0"/>
            </w:tcBorders>
            <w:noWrap w:val="0"/>
            <w:vAlign w:val="center"/>
          </w:tcPr>
          <w:p w14:paraId="09602861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</w:tr>
      <w:tr w14:paraId="360DE6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2" w:hRule="exact"/>
        </w:trPr>
        <w:tc>
          <w:tcPr>
            <w:tcW w:w="987" w:type="dxa"/>
            <w:vMerge w:val="continue"/>
            <w:noWrap w:val="0"/>
            <w:vAlign w:val="center"/>
          </w:tcPr>
          <w:p w14:paraId="36E57EE0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8494568">
            <w:pPr>
              <w:spacing w:line="32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仿宋_GB2312"/>
                <w:color w:val="auto"/>
                <w:u w:val="single"/>
                <w:shd w:val="clear" w:color="auto" w:fill="auto"/>
                <w:lang w:val="en-US" w:eastAsia="zh-CN"/>
              </w:rPr>
              <w:t xml:space="preserve"> 　  </w:t>
            </w:r>
            <w:r>
              <w:rPr>
                <w:rFonts w:hint="eastAsia" w:ascii="宋体" w:hAnsi="宋体" w:eastAsia="宋体" w:cs="仿宋_GB2312"/>
                <w:color w:val="auto"/>
                <w:lang w:val="zh-CN"/>
              </w:rPr>
              <w:t>年度</w:t>
            </w:r>
          </w:p>
        </w:tc>
        <w:tc>
          <w:tcPr>
            <w:tcW w:w="1083" w:type="dxa"/>
            <w:gridSpan w:val="4"/>
            <w:noWrap w:val="0"/>
            <w:vAlign w:val="center"/>
          </w:tcPr>
          <w:p w14:paraId="05704D02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资产总额（万元）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394CA01A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867" w:type="dxa"/>
            <w:gridSpan w:val="3"/>
            <w:noWrap w:val="0"/>
            <w:vAlign w:val="center"/>
          </w:tcPr>
          <w:p w14:paraId="5AECCEB3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净资产（万元）</w:t>
            </w:r>
          </w:p>
        </w:tc>
        <w:tc>
          <w:tcPr>
            <w:tcW w:w="1083" w:type="dxa"/>
            <w:gridSpan w:val="2"/>
            <w:noWrap w:val="0"/>
            <w:vAlign w:val="center"/>
          </w:tcPr>
          <w:p w14:paraId="5860435E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084" w:type="dxa"/>
            <w:gridSpan w:val="2"/>
            <w:noWrap w:val="0"/>
            <w:vAlign w:val="center"/>
          </w:tcPr>
          <w:p w14:paraId="49D13903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销售收入（万元）</w:t>
            </w:r>
          </w:p>
        </w:tc>
        <w:tc>
          <w:tcPr>
            <w:tcW w:w="883" w:type="dxa"/>
            <w:gridSpan w:val="3"/>
            <w:noWrap w:val="0"/>
            <w:vAlign w:val="center"/>
          </w:tcPr>
          <w:p w14:paraId="036B77AE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935" w:type="dxa"/>
            <w:noWrap w:val="0"/>
            <w:vAlign w:val="center"/>
          </w:tcPr>
          <w:p w14:paraId="4177EC99">
            <w:pPr>
              <w:spacing w:line="32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利润</w:t>
            </w:r>
          </w:p>
          <w:p w14:paraId="39D1E956">
            <w:pPr>
              <w:spacing w:line="32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（万元）</w:t>
            </w:r>
          </w:p>
        </w:tc>
        <w:tc>
          <w:tcPr>
            <w:tcW w:w="742" w:type="dxa"/>
            <w:noWrap w:val="0"/>
            <w:vAlign w:val="center"/>
          </w:tcPr>
          <w:p w14:paraId="7EC2177E">
            <w:pPr>
              <w:spacing w:line="320" w:lineRule="exact"/>
              <w:rPr>
                <w:rFonts w:ascii="宋体" w:hAnsi="宋体"/>
                <w:color w:val="auto"/>
              </w:rPr>
            </w:pPr>
          </w:p>
        </w:tc>
      </w:tr>
      <w:tr w14:paraId="7BE85D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7" w:hRule="atLeast"/>
        </w:trPr>
        <w:tc>
          <w:tcPr>
            <w:tcW w:w="2443" w:type="dxa"/>
            <w:gridSpan w:val="3"/>
            <w:noWrap w:val="0"/>
            <w:vAlign w:val="center"/>
          </w:tcPr>
          <w:p w14:paraId="1F3D64DC">
            <w:pPr>
              <w:spacing w:line="32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宋体" w:hAnsi="宋体" w:cs="仿宋_GB2312"/>
                <w:color w:val="auto"/>
                <w:lang w:eastAsia="zh-CN"/>
              </w:rPr>
              <w:t>平台</w:t>
            </w:r>
            <w:r>
              <w:rPr>
                <w:rFonts w:hint="eastAsia" w:ascii="宋体" w:hAnsi="宋体" w:cs="仿宋_GB2312"/>
                <w:color w:val="auto"/>
              </w:rPr>
              <w:t>近3</w:t>
            </w:r>
            <w:r>
              <w:rPr>
                <w:rFonts w:hint="eastAsia" w:ascii="宋体" w:hAnsi="宋体" w:cs="仿宋_GB2312"/>
                <w:color w:val="auto"/>
                <w:lang w:val="zh-CN"/>
              </w:rPr>
              <w:t>年内</w:t>
            </w:r>
            <w:r>
              <w:rPr>
                <w:rFonts w:hint="eastAsia" w:ascii="宋体" w:hAnsi="宋体" w:cs="仿宋_GB2312"/>
                <w:color w:val="auto"/>
              </w:rPr>
              <w:t>科技成果转化数（</w:t>
            </w:r>
            <w:r>
              <w:rPr>
                <w:rFonts w:hint="eastAsia" w:ascii="宋体" w:hAnsi="宋体" w:cs="仿宋_GB2312"/>
                <w:color w:val="auto"/>
                <w:lang w:val="zh-CN"/>
              </w:rPr>
              <w:t>项</w:t>
            </w:r>
            <w:r>
              <w:rPr>
                <w:rFonts w:hint="eastAsia" w:ascii="宋体" w:hAnsi="宋体" w:cs="仿宋_GB2312"/>
                <w:color w:val="auto"/>
              </w:rPr>
              <w:t>）</w:t>
            </w:r>
          </w:p>
        </w:tc>
        <w:tc>
          <w:tcPr>
            <w:tcW w:w="2605" w:type="dxa"/>
            <w:gridSpan w:val="8"/>
            <w:noWrap w:val="0"/>
            <w:vAlign w:val="center"/>
          </w:tcPr>
          <w:p w14:paraId="5517EB0C">
            <w:pPr>
              <w:spacing w:line="320" w:lineRule="exact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3050" w:type="dxa"/>
            <w:gridSpan w:val="7"/>
            <w:noWrap w:val="0"/>
            <w:vAlign w:val="center"/>
          </w:tcPr>
          <w:p w14:paraId="2578CF0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仿宋_GB2312"/>
                <w:color w:val="auto"/>
              </w:rPr>
            </w:pPr>
            <w:r>
              <w:rPr>
                <w:rFonts w:hint="eastAsia" w:ascii="宋体" w:hAnsi="宋体" w:cs="仿宋_GB2312"/>
                <w:color w:val="auto"/>
                <w:lang w:eastAsia="zh-CN"/>
              </w:rPr>
              <w:t>平台</w:t>
            </w:r>
            <w:r>
              <w:rPr>
                <w:rFonts w:hint="eastAsia" w:ascii="宋体" w:hAnsi="宋体" w:cs="仿宋_GB2312"/>
                <w:color w:val="auto"/>
              </w:rPr>
              <w:t>近3年内转化科技成果</w:t>
            </w:r>
          </w:p>
          <w:p w14:paraId="17E7AD5B">
            <w:pPr>
              <w:spacing w:line="320" w:lineRule="exact"/>
              <w:jc w:val="center"/>
              <w:rPr>
                <w:rFonts w:hint="eastAsia"/>
                <w:color w:val="auto"/>
              </w:rPr>
            </w:pPr>
            <w:r>
              <w:rPr>
                <w:rFonts w:hint="eastAsia" w:ascii="宋体" w:hAnsi="宋体" w:cs="仿宋_GB2312"/>
                <w:color w:val="auto"/>
              </w:rPr>
              <w:t>累计产生的经济效益（万元）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05898FD2">
            <w:pPr>
              <w:spacing w:line="320" w:lineRule="exact"/>
              <w:jc w:val="center"/>
              <w:rPr>
                <w:rFonts w:hint="eastAsia"/>
                <w:color w:val="auto"/>
              </w:rPr>
            </w:pPr>
          </w:p>
        </w:tc>
      </w:tr>
      <w:tr w14:paraId="5FA360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9" w:hRule="atLeast"/>
        </w:trPr>
        <w:tc>
          <w:tcPr>
            <w:tcW w:w="9775" w:type="dxa"/>
            <w:gridSpan w:val="20"/>
            <w:noWrap w:val="0"/>
            <w:vAlign w:val="center"/>
          </w:tcPr>
          <w:p w14:paraId="6F6AE954">
            <w:pPr>
              <w:spacing w:line="320" w:lineRule="exact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近</w:t>
            </w:r>
            <w:r>
              <w:rPr>
                <w:rFonts w:hint="eastAsia"/>
                <w:color w:val="auto"/>
                <w:lang w:eastAsia="zh-CN"/>
              </w:rPr>
              <w:t>５</w:t>
            </w:r>
            <w:r>
              <w:rPr>
                <w:rFonts w:hint="eastAsia"/>
                <w:color w:val="auto"/>
              </w:rPr>
              <w:t>年承担科技项目</w:t>
            </w:r>
            <w:r>
              <w:rPr>
                <w:rFonts w:hint="eastAsia"/>
                <w:color w:val="auto"/>
                <w:lang w:eastAsia="zh-CN"/>
              </w:rPr>
              <w:t>（科研任务）</w:t>
            </w:r>
            <w:r>
              <w:rPr>
                <w:rFonts w:hint="eastAsia"/>
                <w:color w:val="auto"/>
              </w:rPr>
              <w:t>情况</w:t>
            </w:r>
            <w:r>
              <w:rPr>
                <w:rFonts w:hint="default"/>
                <w:color w:val="auto"/>
                <w:lang w:val="en"/>
              </w:rPr>
              <w:t xml:space="preserve">  </w:t>
            </w:r>
            <w:r>
              <w:rPr>
                <w:rFonts w:hint="default"/>
                <w:color w:val="auto"/>
                <w:lang w:val="en"/>
              </w:rPr>
              <w:t xml:space="preserve"> </w:t>
            </w:r>
            <w:r>
              <w:rPr>
                <w:rFonts w:hint="eastAsia"/>
                <w:color w:val="auto"/>
                <w:lang w:val="en" w:eastAsia="zh-CN"/>
              </w:rPr>
              <w:t>项</w:t>
            </w:r>
          </w:p>
        </w:tc>
      </w:tr>
      <w:tr w14:paraId="7B3CD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3063" w:type="dxa"/>
            <w:gridSpan w:val="5"/>
            <w:noWrap w:val="0"/>
            <w:vAlign w:val="center"/>
          </w:tcPr>
          <w:p w14:paraId="702A62FC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科技项目</w:t>
            </w:r>
            <w:r>
              <w:rPr>
                <w:rFonts w:hint="eastAsia"/>
                <w:color w:val="auto"/>
                <w:lang w:eastAsia="zh-CN"/>
              </w:rPr>
              <w:t>（科研任务）</w:t>
            </w: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118" w:type="dxa"/>
            <w:gridSpan w:val="3"/>
            <w:noWrap w:val="0"/>
            <w:vAlign w:val="center"/>
          </w:tcPr>
          <w:p w14:paraId="3075FA78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立项年度</w:t>
            </w:r>
          </w:p>
        </w:tc>
        <w:tc>
          <w:tcPr>
            <w:tcW w:w="1950" w:type="dxa"/>
            <w:gridSpan w:val="5"/>
            <w:noWrap w:val="0"/>
            <w:vAlign w:val="center"/>
          </w:tcPr>
          <w:p w14:paraId="3A273ECB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计划编号</w:t>
            </w:r>
          </w:p>
        </w:tc>
        <w:tc>
          <w:tcPr>
            <w:tcW w:w="1967" w:type="dxa"/>
            <w:gridSpan w:val="5"/>
            <w:noWrap w:val="0"/>
            <w:vAlign w:val="center"/>
          </w:tcPr>
          <w:p w14:paraId="4709960B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级别（国家级、省级或市级）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2E494D58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执行情况</w:t>
            </w:r>
          </w:p>
        </w:tc>
      </w:tr>
      <w:tr w14:paraId="528DC8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" w:hRule="atLeast"/>
        </w:trPr>
        <w:tc>
          <w:tcPr>
            <w:tcW w:w="3063" w:type="dxa"/>
            <w:gridSpan w:val="5"/>
            <w:noWrap w:val="0"/>
            <w:vAlign w:val="center"/>
          </w:tcPr>
          <w:p w14:paraId="7318307D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118" w:type="dxa"/>
            <w:gridSpan w:val="3"/>
            <w:noWrap w:val="0"/>
            <w:vAlign w:val="center"/>
          </w:tcPr>
          <w:p w14:paraId="14E111E3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50" w:type="dxa"/>
            <w:gridSpan w:val="5"/>
            <w:noWrap w:val="0"/>
            <w:vAlign w:val="center"/>
          </w:tcPr>
          <w:p w14:paraId="1FAEAF9D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67" w:type="dxa"/>
            <w:gridSpan w:val="5"/>
            <w:noWrap w:val="0"/>
            <w:vAlign w:val="center"/>
          </w:tcPr>
          <w:p w14:paraId="56586606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58F1426">
            <w:pPr>
              <w:spacing w:line="320" w:lineRule="exact"/>
              <w:rPr>
                <w:color w:val="auto"/>
              </w:rPr>
            </w:pPr>
          </w:p>
        </w:tc>
      </w:tr>
      <w:tr w14:paraId="547E4E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</w:trPr>
        <w:tc>
          <w:tcPr>
            <w:tcW w:w="3063" w:type="dxa"/>
            <w:gridSpan w:val="5"/>
            <w:noWrap w:val="0"/>
            <w:vAlign w:val="center"/>
          </w:tcPr>
          <w:p w14:paraId="1015369B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118" w:type="dxa"/>
            <w:gridSpan w:val="3"/>
            <w:noWrap w:val="0"/>
            <w:vAlign w:val="center"/>
          </w:tcPr>
          <w:p w14:paraId="5216D7A0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50" w:type="dxa"/>
            <w:gridSpan w:val="5"/>
            <w:noWrap w:val="0"/>
            <w:vAlign w:val="center"/>
          </w:tcPr>
          <w:p w14:paraId="51E2FC3A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67" w:type="dxa"/>
            <w:gridSpan w:val="5"/>
            <w:noWrap w:val="0"/>
            <w:vAlign w:val="center"/>
          </w:tcPr>
          <w:p w14:paraId="09474A4B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63081DD1">
            <w:pPr>
              <w:spacing w:line="320" w:lineRule="exact"/>
              <w:rPr>
                <w:color w:val="auto"/>
              </w:rPr>
            </w:pPr>
          </w:p>
        </w:tc>
      </w:tr>
      <w:tr w14:paraId="297513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3" w:hRule="atLeast"/>
        </w:trPr>
        <w:tc>
          <w:tcPr>
            <w:tcW w:w="3063" w:type="dxa"/>
            <w:gridSpan w:val="5"/>
            <w:noWrap w:val="0"/>
            <w:vAlign w:val="center"/>
          </w:tcPr>
          <w:p w14:paraId="3848FB5A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118" w:type="dxa"/>
            <w:gridSpan w:val="3"/>
            <w:noWrap w:val="0"/>
            <w:vAlign w:val="center"/>
          </w:tcPr>
          <w:p w14:paraId="28893B5C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50" w:type="dxa"/>
            <w:gridSpan w:val="5"/>
            <w:noWrap w:val="0"/>
            <w:vAlign w:val="center"/>
          </w:tcPr>
          <w:p w14:paraId="00FCEB4F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67" w:type="dxa"/>
            <w:gridSpan w:val="5"/>
            <w:noWrap w:val="0"/>
            <w:vAlign w:val="center"/>
          </w:tcPr>
          <w:p w14:paraId="58BC6AE1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6F6E6FA4">
            <w:pPr>
              <w:spacing w:line="320" w:lineRule="exact"/>
              <w:rPr>
                <w:color w:val="auto"/>
              </w:rPr>
            </w:pPr>
          </w:p>
        </w:tc>
      </w:tr>
      <w:tr w14:paraId="348B19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3" w:hRule="atLeast"/>
        </w:trPr>
        <w:tc>
          <w:tcPr>
            <w:tcW w:w="3063" w:type="dxa"/>
            <w:gridSpan w:val="5"/>
            <w:noWrap w:val="0"/>
            <w:vAlign w:val="center"/>
          </w:tcPr>
          <w:p w14:paraId="773137B6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118" w:type="dxa"/>
            <w:gridSpan w:val="3"/>
            <w:noWrap w:val="0"/>
            <w:vAlign w:val="center"/>
          </w:tcPr>
          <w:p w14:paraId="5C29B8F5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50" w:type="dxa"/>
            <w:gridSpan w:val="5"/>
            <w:noWrap w:val="0"/>
            <w:vAlign w:val="center"/>
          </w:tcPr>
          <w:p w14:paraId="2D047CDE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67" w:type="dxa"/>
            <w:gridSpan w:val="5"/>
            <w:noWrap w:val="0"/>
            <w:vAlign w:val="center"/>
          </w:tcPr>
          <w:p w14:paraId="63967096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21D64376">
            <w:pPr>
              <w:spacing w:line="320" w:lineRule="exact"/>
              <w:rPr>
                <w:color w:val="auto"/>
              </w:rPr>
            </w:pPr>
          </w:p>
        </w:tc>
      </w:tr>
      <w:tr w14:paraId="1231C4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3" w:hRule="atLeast"/>
        </w:trPr>
        <w:tc>
          <w:tcPr>
            <w:tcW w:w="3063" w:type="dxa"/>
            <w:gridSpan w:val="5"/>
            <w:noWrap w:val="0"/>
            <w:vAlign w:val="center"/>
          </w:tcPr>
          <w:p w14:paraId="70908202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118" w:type="dxa"/>
            <w:gridSpan w:val="3"/>
            <w:noWrap w:val="0"/>
            <w:vAlign w:val="center"/>
          </w:tcPr>
          <w:p w14:paraId="44636068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50" w:type="dxa"/>
            <w:gridSpan w:val="5"/>
            <w:noWrap w:val="0"/>
            <w:vAlign w:val="center"/>
          </w:tcPr>
          <w:p w14:paraId="11A330D0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967" w:type="dxa"/>
            <w:gridSpan w:val="5"/>
            <w:noWrap w:val="0"/>
            <w:vAlign w:val="center"/>
          </w:tcPr>
          <w:p w14:paraId="3A540DC2">
            <w:pPr>
              <w:spacing w:line="320" w:lineRule="exact"/>
              <w:rPr>
                <w:color w:val="auto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0EAC2292">
            <w:pPr>
              <w:spacing w:line="320" w:lineRule="exact"/>
              <w:rPr>
                <w:color w:val="auto"/>
              </w:rPr>
            </w:pPr>
          </w:p>
        </w:tc>
      </w:tr>
      <w:tr w14:paraId="42F82A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42" w:hRule="atLeast"/>
        </w:trPr>
        <w:tc>
          <w:tcPr>
            <w:tcW w:w="6131" w:type="dxa"/>
            <w:gridSpan w:val="13"/>
            <w:noWrap w:val="0"/>
            <w:vAlign w:val="center"/>
          </w:tcPr>
          <w:p w14:paraId="0F17AE15">
            <w:pPr>
              <w:spacing w:line="32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依托单位近</w:t>
            </w:r>
            <w:r>
              <w:rPr>
                <w:rFonts w:hint="eastAsia"/>
                <w:color w:val="auto"/>
                <w:lang w:eastAsia="zh-CN"/>
              </w:rPr>
              <w:t>２</w:t>
            </w:r>
            <w:r>
              <w:rPr>
                <w:rFonts w:hint="eastAsia"/>
                <w:color w:val="auto"/>
              </w:rPr>
              <w:t>年内</w:t>
            </w:r>
            <w:r>
              <w:rPr>
                <w:rFonts w:hint="eastAsia"/>
                <w:color w:val="auto"/>
                <w:lang w:eastAsia="zh-CN"/>
              </w:rPr>
              <w:t>是否</w:t>
            </w:r>
            <w:r>
              <w:rPr>
                <w:rFonts w:hint="eastAsia"/>
                <w:color w:val="auto"/>
              </w:rPr>
              <w:t>发生</w:t>
            </w:r>
            <w:r>
              <w:rPr>
                <w:rFonts w:hint="eastAsia"/>
                <w:color w:val="auto"/>
                <w:lang w:eastAsia="zh-CN"/>
              </w:rPr>
              <w:t>过</w:t>
            </w:r>
            <w:r>
              <w:rPr>
                <w:rFonts w:hint="eastAsia"/>
                <w:color w:val="auto"/>
              </w:rPr>
              <w:t>重大安全、重大质量事故和严重环境违法、科研失信行为，</w:t>
            </w:r>
            <w:r>
              <w:rPr>
                <w:rFonts w:hint="eastAsia"/>
                <w:color w:val="auto"/>
                <w:lang w:eastAsia="zh-CN"/>
              </w:rPr>
              <w:t>是否被</w:t>
            </w:r>
            <w:r>
              <w:rPr>
                <w:rFonts w:hint="eastAsia"/>
                <w:color w:val="auto"/>
              </w:rPr>
              <w:t>列入经营异常名录和严重违法失信机构名单</w:t>
            </w:r>
          </w:p>
        </w:tc>
        <w:tc>
          <w:tcPr>
            <w:tcW w:w="3644" w:type="dxa"/>
            <w:gridSpan w:val="7"/>
            <w:noWrap w:val="0"/>
            <w:vAlign w:val="center"/>
          </w:tcPr>
          <w:p w14:paraId="75064FFD">
            <w:pPr>
              <w:spacing w:line="320" w:lineRule="exact"/>
              <w:rPr>
                <w:color w:val="auto"/>
              </w:rPr>
            </w:pP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  <w:lang w:eastAsia="zh-CN"/>
              </w:rPr>
              <w:t>是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eastAsia="zh-CN"/>
              </w:rPr>
              <w:t>否</w:t>
            </w:r>
          </w:p>
        </w:tc>
      </w:tr>
    </w:tbl>
    <w:p w14:paraId="3FE4166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7F979E61">
      <w:pPr>
        <w:jc w:val="both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1C9CBAD1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0E2E4ADA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72315878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5CB3849D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2103B9EE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21AC4D26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647575A3">
      <w:pPr>
        <w:jc w:val="center"/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</w:pPr>
    </w:p>
    <w:p w14:paraId="537764F7">
      <w:pPr>
        <w:jc w:val="center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  <w:lang w:eastAsia="zh-CN"/>
        </w:rPr>
        <w:t>自评</w:t>
      </w:r>
      <w:r>
        <w:rPr>
          <w:rFonts w:hint="eastAsia" w:ascii="方正黑体_GBK" w:hAnsi="方正黑体_GBK" w:eastAsia="方正黑体_GBK" w:cs="方正黑体_GBK"/>
          <w:b/>
          <w:color w:val="auto"/>
          <w:sz w:val="32"/>
          <w:szCs w:val="32"/>
        </w:rPr>
        <w:t>表</w:t>
      </w:r>
    </w:p>
    <w:p w14:paraId="057018AA">
      <w:pPr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重点实验室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工程技术研究中心名</w:t>
      </w:r>
      <w:r>
        <w:rPr>
          <w:rFonts w:hint="eastAsia" w:ascii="宋体" w:hAnsi="宋体"/>
          <w:color w:val="auto"/>
          <w:sz w:val="24"/>
          <w:szCs w:val="24"/>
        </w:rPr>
        <w:t>称：</w:t>
      </w:r>
    </w:p>
    <w:tbl>
      <w:tblPr>
        <w:tblStyle w:val="3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913"/>
        <w:gridCol w:w="2469"/>
        <w:gridCol w:w="3226"/>
        <w:gridCol w:w="775"/>
        <w:gridCol w:w="1080"/>
        <w:gridCol w:w="873"/>
      </w:tblGrid>
      <w:tr w14:paraId="1985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FEE5B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评   估  内   容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65065">
            <w:pPr>
              <w:jc w:val="center"/>
              <w:rPr>
                <w:rFonts w:ascii="宋体" w:hAnsi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</w:rPr>
              <w:t>满分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050F1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eastAsia="zh-CN"/>
              </w:rPr>
              <w:t>自评依据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C879A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lang w:eastAsia="zh-CN"/>
              </w:rPr>
              <w:t>自评分</w:t>
            </w:r>
          </w:p>
        </w:tc>
      </w:tr>
      <w:tr w14:paraId="3AF22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BC53D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研究</w:t>
            </w:r>
          </w:p>
          <w:p w14:paraId="1621E3B6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水</w:t>
            </w: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平</w:t>
            </w:r>
          </w:p>
          <w:p w14:paraId="45ED1465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与</w:t>
            </w:r>
          </w:p>
          <w:p w14:paraId="14A4F3F1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贡献</w:t>
            </w:r>
          </w:p>
        </w:tc>
        <w:tc>
          <w:tcPr>
            <w:tcW w:w="33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9E8BC">
            <w:pPr>
              <w:jc w:val="lef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近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color w:val="auto"/>
                <w:szCs w:val="21"/>
              </w:rPr>
              <w:t>完成应用基础研究、 基础性工作或高技术研究为主的科研任务，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承担国家级、省市级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科技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项目，行业或国家标准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制定</w:t>
            </w: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092E6">
            <w:pPr>
              <w:jc w:val="left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省级以上科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研任务、科技项目，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行业或国家标准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Cs w:val="21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分</w:t>
            </w: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AACA9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614A1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9198">
            <w:pPr>
              <w:jc w:val="center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7145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856A8">
            <w:pPr>
              <w:widowControl/>
              <w:jc w:val="left"/>
              <w:rPr>
                <w:rStyle w:val="6"/>
                <w:rFonts w:ascii="宋体" w:hAnsi="宋体"/>
                <w:b w:val="0"/>
                <w:color w:val="auto"/>
                <w:sz w:val="24"/>
              </w:rPr>
            </w:pPr>
          </w:p>
        </w:tc>
        <w:tc>
          <w:tcPr>
            <w:tcW w:w="33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70F26">
            <w:pPr>
              <w:widowControl/>
              <w:jc w:val="lef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11064">
            <w:pPr>
              <w:ind w:left="2310" w:hanging="2310" w:hangingChars="1100"/>
              <w:jc w:val="both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市级科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研任务、科技项目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5</w:t>
            </w:r>
            <w:r>
              <w:rPr>
                <w:rFonts w:hint="eastAsia" w:ascii="宋体" w:hAnsi="宋体"/>
                <w:color w:val="auto"/>
                <w:szCs w:val="21"/>
              </w:rPr>
              <w:t>分</w:t>
            </w:r>
          </w:p>
        </w:tc>
        <w:tc>
          <w:tcPr>
            <w:tcW w:w="7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66F58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A4B31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EA671">
            <w:pPr>
              <w:jc w:val="center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3D10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D6B4">
            <w:pPr>
              <w:widowControl/>
              <w:jc w:val="left"/>
              <w:rPr>
                <w:rStyle w:val="6"/>
                <w:rFonts w:ascii="宋体" w:hAnsi="宋体"/>
                <w:b w:val="0"/>
                <w:color w:val="auto"/>
                <w:sz w:val="24"/>
              </w:rPr>
            </w:pPr>
          </w:p>
        </w:tc>
        <w:tc>
          <w:tcPr>
            <w:tcW w:w="9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E4C5E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代表性成  果</w:t>
            </w:r>
          </w:p>
        </w:tc>
        <w:tc>
          <w:tcPr>
            <w:tcW w:w="5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9E189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已出版学术专著、公开发表论文，或获得发明专利、软件著作权、新品种登记授权，或制定技术标准并得到国家、省有关部门颁布执行，或创出省级以上知名商标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62473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09F61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9D718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3356E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C6340">
            <w:pPr>
              <w:widowControl/>
              <w:jc w:val="left"/>
              <w:rPr>
                <w:rStyle w:val="6"/>
                <w:rFonts w:ascii="宋体" w:hAnsi="宋体"/>
                <w:b w:val="0"/>
                <w:color w:val="auto"/>
                <w:sz w:val="24"/>
              </w:rPr>
            </w:pPr>
          </w:p>
        </w:tc>
        <w:tc>
          <w:tcPr>
            <w:tcW w:w="9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9A540">
            <w:pPr>
              <w:widowControl/>
              <w:jc w:val="lef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337B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实现</w:t>
            </w:r>
            <w:r>
              <w:rPr>
                <w:rFonts w:hint="eastAsia" w:ascii="宋体" w:hAnsi="宋体"/>
                <w:color w:val="auto"/>
                <w:szCs w:val="21"/>
              </w:rPr>
              <w:t>成果转化（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工业企业实现创造直接经济效益平均每年4000万元以上，高新技术企业、农业企业平均每年2000万元以上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实验室实现转化经济效益平均每年200万元以上</w:t>
            </w:r>
            <w:r>
              <w:rPr>
                <w:rFonts w:hint="eastAsia" w:ascii="宋体" w:hAnsi="宋体"/>
                <w:color w:val="auto"/>
                <w:szCs w:val="21"/>
              </w:rPr>
              <w:t>），或获得国家、省市科学技术奖励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8FCA0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CE6F1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5448C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4EF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9DEC2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队伍</w:t>
            </w:r>
          </w:p>
          <w:p w14:paraId="5558F1FF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建设</w:t>
            </w:r>
          </w:p>
          <w:p w14:paraId="035FF9CA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与</w:t>
            </w:r>
          </w:p>
          <w:p w14:paraId="101B257F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人才</w:t>
            </w:r>
          </w:p>
          <w:p w14:paraId="51823E2E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培养</w:t>
            </w: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357B8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实验室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工程技术研究中心</w:t>
            </w:r>
            <w:r>
              <w:rPr>
                <w:rFonts w:hint="eastAsia" w:ascii="宋体" w:hAnsi="宋体"/>
                <w:color w:val="auto"/>
                <w:szCs w:val="21"/>
              </w:rPr>
              <w:t>主任的组织管理和协调能力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7B640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00A9B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13BC0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D5F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7BEA3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DBC38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技术研究</w:t>
            </w:r>
            <w:r>
              <w:rPr>
                <w:rFonts w:hint="eastAsia" w:ascii="宋体" w:hAnsi="宋体"/>
                <w:color w:val="auto"/>
                <w:szCs w:val="21"/>
              </w:rPr>
              <w:t>人员（特别是学术带头人）在省级、市级学术组织中担任重要职务（理事长、副理事长、秘书长、副秘书长，会长、副会长等）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A4C0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4AD04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1984C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C39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FDEE7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E88ED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实验室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/技术中心</w:t>
            </w:r>
            <w:r>
              <w:rPr>
                <w:rFonts w:hint="eastAsia" w:ascii="宋体" w:hAnsi="宋体"/>
                <w:color w:val="auto"/>
                <w:szCs w:val="21"/>
              </w:rPr>
              <w:t>吸引和稳定高水平人才的措施、绩效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F5CA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CE7E5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0C023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02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CBCC4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0F287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研究队伍知识、年龄结构，及团结合作，学术气氛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32C67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83A06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C8CF9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FBF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98CCA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898B8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培养优秀中青年人才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9CFED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67B2F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8FFC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527A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58846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</w:rPr>
              <w:t>开</w:t>
            </w: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放</w:t>
            </w:r>
          </w:p>
          <w:p w14:paraId="12FA3889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交流</w:t>
            </w:r>
          </w:p>
          <w:p w14:paraId="7C3F7BDE">
            <w:pPr>
              <w:jc w:val="center"/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与</w:t>
            </w:r>
          </w:p>
          <w:p w14:paraId="09DDEC85">
            <w:pPr>
              <w:jc w:val="center"/>
              <w:rPr>
                <w:rStyle w:val="6"/>
                <w:rFonts w:hint="eastAsia" w:ascii="宋体" w:hAnsi="宋体" w:eastAsia="宋体"/>
                <w:b w:val="0"/>
                <w:color w:val="auto"/>
                <w:sz w:val="24"/>
                <w:lang w:val="en-US" w:eastAsia="zh-CN"/>
              </w:rPr>
            </w:pPr>
            <w:r>
              <w:rPr>
                <w:rStyle w:val="6"/>
                <w:rFonts w:hint="eastAsia" w:ascii="宋体" w:hAnsi="宋体" w:eastAsia="宋体"/>
                <w:b w:val="0"/>
                <w:color w:val="auto"/>
                <w:sz w:val="24"/>
                <w:lang w:val="en-US" w:eastAsia="zh-CN"/>
              </w:rPr>
              <w:t>运行</w:t>
            </w:r>
          </w:p>
          <w:p w14:paraId="63064100">
            <w:pPr>
              <w:jc w:val="center"/>
              <w:rPr>
                <w:rStyle w:val="6"/>
                <w:rFonts w:hint="eastAsia" w:ascii="宋体" w:hAnsi="宋体" w:eastAsia="宋体"/>
                <w:b w:val="0"/>
                <w:color w:val="auto"/>
                <w:sz w:val="24"/>
                <w:lang w:eastAsia="zh-CN"/>
              </w:rPr>
            </w:pPr>
            <w:r>
              <w:rPr>
                <w:rStyle w:val="6"/>
                <w:rFonts w:hint="eastAsia" w:ascii="宋体" w:hAnsi="宋体"/>
                <w:b w:val="0"/>
                <w:color w:val="auto"/>
                <w:sz w:val="24"/>
                <w:lang w:eastAsia="zh-CN"/>
              </w:rPr>
              <w:t>管理</w:t>
            </w: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47E53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仪器设备使用率，大型仪器设备的开放和共享程度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8FE1B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BE1EB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1D713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FFBB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C42B0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F753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参与国家、省重大科学研究计划及承办国家、省市学术会议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95E85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4F83C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61A3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6CB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ECC73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AF86A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实验室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工程技术研究中心</w:t>
            </w:r>
            <w:r>
              <w:rPr>
                <w:rFonts w:hint="eastAsia" w:ascii="宋体" w:hAnsi="宋体"/>
                <w:color w:val="auto"/>
                <w:szCs w:val="21"/>
              </w:rPr>
              <w:t>规章制度健全及日常管理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9077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1C60E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0AE68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59F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11B30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42F8E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学术委员会发挥作用情况及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实验室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工程技术研究中心</w:t>
            </w:r>
            <w:r>
              <w:rPr>
                <w:rFonts w:hint="eastAsia" w:ascii="宋体" w:hAnsi="宋体"/>
                <w:color w:val="auto"/>
                <w:szCs w:val="21"/>
              </w:rPr>
              <w:t>的科研氛围和学术风气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D6628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45CEE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D625B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50103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C1C97">
            <w:pPr>
              <w:widowControl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6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909E9"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依托单位和主管部门在人员、经费和后勤保障等方面给予的支持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34D50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A272B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DB5C"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495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BC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总得分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01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31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29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z w:val="28"/>
                <w:szCs w:val="28"/>
              </w:rPr>
            </w:pPr>
          </w:p>
        </w:tc>
      </w:tr>
    </w:tbl>
    <w:p w14:paraId="2A722D96">
      <w:pPr>
        <w:jc w:val="left"/>
        <w:rPr>
          <w:rFonts w:hint="eastAsia" w:ascii="宋体" w:hAnsi="宋体" w:eastAsia="宋体"/>
          <w:color w:val="auto"/>
          <w:szCs w:val="21"/>
          <w:lang w:eastAsia="zh-CN"/>
        </w:rPr>
      </w:pPr>
      <w:r>
        <w:rPr>
          <w:rFonts w:hint="eastAsia" w:ascii="宋体" w:hAnsi="宋体" w:eastAsia="宋体"/>
          <w:color w:val="auto"/>
          <w:szCs w:val="21"/>
        </w:rPr>
        <w:t>注：1. 省级以上科技计划包括国家各部、委、办、局下达的科研任务；云南省各委、办、厅、局下达的科研任务</w:t>
      </w:r>
      <w:r>
        <w:rPr>
          <w:rFonts w:hint="eastAsia" w:ascii="宋体" w:hAnsi="宋体" w:eastAsia="宋体"/>
          <w:color w:val="auto"/>
          <w:szCs w:val="21"/>
          <w:lang w:eastAsia="zh-CN"/>
        </w:rPr>
        <w:t>。</w:t>
      </w:r>
    </w:p>
    <w:p w14:paraId="18043BE6">
      <w:pPr>
        <w:jc w:val="left"/>
        <w:rPr>
          <w:rFonts w:hint="eastAsia" w:ascii="宋体" w:hAnsi="宋体" w:eastAsia="宋体"/>
          <w:color w:val="auto"/>
          <w:szCs w:val="21"/>
          <w:lang w:val="en" w:eastAsia="zh-CN"/>
        </w:rPr>
      </w:pPr>
      <w:r>
        <w:rPr>
          <w:rFonts w:hint="eastAsia" w:ascii="宋体" w:hAnsi="宋体" w:eastAsia="宋体"/>
          <w:color w:val="auto"/>
          <w:szCs w:val="21"/>
        </w:rPr>
        <w:t xml:space="preserve">    2.代表性成果均须标注单位名称，获得一项发明专利可得20分满分，实用新型专利1项4分，外观设计专利1项2分。</w:t>
      </w:r>
    </w:p>
    <w:p w14:paraId="5D8B8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</w:p>
    <w:p w14:paraId="0FAC5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玉溪市××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重点实验室/工程技术研究中心</w:t>
      </w:r>
    </w:p>
    <w:p w14:paraId="1EFBE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申请报告（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提纲）</w:t>
      </w:r>
    </w:p>
    <w:p w14:paraId="0A17E1A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一、名称、学科（领域）分类、申请单位、科技主管部门</w:t>
      </w:r>
    </w:p>
    <w:p w14:paraId="68F162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二、主要研究方向和建设内容</w:t>
      </w:r>
    </w:p>
    <w:p w14:paraId="1CB6DF6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三、研究和建设的目的意义</w:t>
      </w:r>
    </w:p>
    <w:p w14:paraId="7230B1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四、国内外该学科（领域）发展现状和应用前景</w:t>
      </w:r>
    </w:p>
    <w:p w14:paraId="2B9202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五、认定重点实验室（或工程技术研究中心）已具备的条件</w:t>
      </w:r>
    </w:p>
    <w:p w14:paraId="0555C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依托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单位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 xml:space="preserve">简况 </w:t>
      </w:r>
    </w:p>
    <w:p w14:paraId="30541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（二）实验室或工程技术研究中心基本情况</w:t>
      </w:r>
    </w:p>
    <w:p w14:paraId="6D0C6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前期基础简介：依托建设、独立建设、联合建设情况，内部研究机构建设（组合）情况，省、市级企业技术中心建设情况，院士专家工作站建设情况等。</w:t>
      </w:r>
    </w:p>
    <w:p w14:paraId="61574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  <w:t>（三）研究水平与贡献</w:t>
      </w:r>
    </w:p>
    <w:p w14:paraId="0146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近5年内承担科研任务、科技项目；出版学术专著、发表论文；获得专利、软件著作权、新品种登记授权；制定技术标准；创建知名商标；实现科技成果转化；获得国家、省科学技术奖励和荣誉。</w:t>
      </w:r>
    </w:p>
    <w:p w14:paraId="04627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  <w:t>（四）队伍建设和人才培养</w:t>
      </w:r>
    </w:p>
    <w:p w14:paraId="4F623B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中心主任情况：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主任组织管理和协调能力、在省、市级学术组织中担任职务等，设副主任的增加副主任情况。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科研队伍情况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研发人员数、研究队伍学历、职称、年龄、结构、团结合作和学术气氛。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人才培养、激励机制：健全的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队伍建设和人才培养机制；吸引和稳定高水平人才的措施、绩效；培养优秀中青年人才情况。</w:t>
      </w:r>
    </w:p>
    <w:p w14:paraId="7415A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  <w:t>（五）开放交流与运行管理</w:t>
      </w:r>
    </w:p>
    <w:p w14:paraId="752C835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0" w:firstLineChars="200"/>
        <w:jc w:val="left"/>
        <w:textAlignment w:val="auto"/>
        <w:rPr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实验场所和仪器装备；仪器设备使用及开放共享；参与科学研究及承办学术会议；科研氛围、学术风气及发挥作用;规章制度及日常管理；人员、经费投入和后勤保障支持。</w:t>
      </w:r>
    </w:p>
    <w:p w14:paraId="16ED18E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 w:firstLine="643" w:firstLineChars="20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六、建设发展规划</w:t>
      </w:r>
    </w:p>
    <w:p w14:paraId="7550F998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560" w:lineRule="exact"/>
        <w:ind w:right="-57" w:rightChars="0" w:firstLine="640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重点实验室或工程技术研究中心建设发展的下一步工作规划。</w:t>
      </w:r>
    </w:p>
    <w:p w14:paraId="4C5C4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4D4B6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61D9A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1C0CD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7F2FE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247D9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1CFDA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41452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53D9A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58EF8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3A1C4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48864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1B44E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751D8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7C7B2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35F04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25E2D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</w:p>
    <w:p w14:paraId="633B4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七、依托单位意见</w:t>
      </w:r>
    </w:p>
    <w:tbl>
      <w:tblPr>
        <w:tblStyle w:val="4"/>
        <w:tblW w:w="8200" w:type="dxa"/>
        <w:tblInd w:w="6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0"/>
      </w:tblGrid>
      <w:tr w14:paraId="5E1B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8200" w:type="dxa"/>
          </w:tcPr>
          <w:p w14:paraId="6B483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</w:pPr>
          </w:p>
          <w:p w14:paraId="3642E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eastAsia="zh-CN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  <w:t>七、八项排版在一页上，且与正文其它项分开单独一页）</w:t>
            </w:r>
          </w:p>
          <w:p w14:paraId="02E2E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eastAsia="zh-CN"/>
              </w:rPr>
            </w:pPr>
          </w:p>
          <w:p w14:paraId="38465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eastAsia="zh-CN"/>
              </w:rPr>
            </w:pPr>
          </w:p>
          <w:p w14:paraId="52F05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eastAsia="zh-CN"/>
              </w:rPr>
            </w:pPr>
          </w:p>
          <w:p w14:paraId="1AD5D81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exact"/>
              <w:ind w:left="0" w:right="0" w:firstLine="2080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32"/>
                <w:szCs w:val="32"/>
                <w:lang w:val="en-US" w:eastAsia="zh-CN" w:bidi="ar"/>
              </w:rPr>
              <w:t>（公章）</w:t>
            </w:r>
          </w:p>
          <w:p w14:paraId="60399E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          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日</w:t>
            </w:r>
          </w:p>
          <w:p w14:paraId="68110B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</w:pPr>
          </w:p>
        </w:tc>
      </w:tr>
    </w:tbl>
    <w:p w14:paraId="5997D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</w:p>
    <w:p w14:paraId="79D02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八、县(市、区)科技管理部门（推荐）意见</w:t>
      </w:r>
    </w:p>
    <w:tbl>
      <w:tblPr>
        <w:tblStyle w:val="4"/>
        <w:tblW w:w="8173" w:type="dxa"/>
        <w:tblInd w:w="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3"/>
      </w:tblGrid>
      <w:tr w14:paraId="1E26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1" w:hRule="atLeast"/>
        </w:trPr>
        <w:tc>
          <w:tcPr>
            <w:tcW w:w="8173" w:type="dxa"/>
          </w:tcPr>
          <w:p w14:paraId="49C6E6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sz w:val="28"/>
                <w:szCs w:val="28"/>
                <w:vertAlign w:val="baseline"/>
                <w:lang w:val="en" w:eastAsia="zh-CN"/>
              </w:rPr>
            </w:pPr>
          </w:p>
          <w:p w14:paraId="242D6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eastAsia="zh-CN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  <w:t>七、八项排版在一页上，且与正文其它项分开单独一页）</w:t>
            </w:r>
          </w:p>
          <w:p w14:paraId="07A6FA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sz w:val="28"/>
                <w:szCs w:val="28"/>
                <w:vertAlign w:val="baseline"/>
                <w:lang w:val="en" w:eastAsia="zh-CN"/>
              </w:rPr>
            </w:pPr>
          </w:p>
          <w:p w14:paraId="4CF9B5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sz w:val="28"/>
                <w:szCs w:val="28"/>
                <w:vertAlign w:val="baseline"/>
                <w:lang w:val="en" w:eastAsia="zh-CN"/>
              </w:rPr>
            </w:pPr>
          </w:p>
          <w:p w14:paraId="01ABCA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sz w:val="28"/>
                <w:szCs w:val="28"/>
                <w:vertAlign w:val="baseline"/>
                <w:lang w:val="en" w:eastAsia="zh-CN"/>
              </w:rPr>
            </w:pPr>
          </w:p>
          <w:p w14:paraId="0A906F1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exact"/>
              <w:ind w:left="0" w:right="0" w:firstLine="2080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32"/>
                <w:szCs w:val="32"/>
                <w:lang w:val="en-US" w:eastAsia="zh-CN" w:bidi="ar"/>
              </w:rPr>
              <w:t xml:space="preserve">    （公章）</w:t>
            </w:r>
          </w:p>
          <w:p w14:paraId="212B95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  <w:t>日</w:t>
            </w:r>
          </w:p>
          <w:p w14:paraId="793524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vertAlign w:val="baseline"/>
                <w:lang w:val="en" w:eastAsia="zh-CN"/>
              </w:rPr>
            </w:pPr>
          </w:p>
        </w:tc>
      </w:tr>
    </w:tbl>
    <w:p w14:paraId="62951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color w:val="auto"/>
          <w:sz w:val="28"/>
          <w:szCs w:val="28"/>
          <w:lang w:val="en" w:eastAsia="zh-CN"/>
        </w:rPr>
      </w:pPr>
    </w:p>
    <w:sectPr>
      <w:pgSz w:w="11906" w:h="16838"/>
      <w:pgMar w:top="1077" w:right="1486" w:bottom="850" w:left="16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panose1 w:val="0500010001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A201C"/>
    <w:multiLevelType w:val="singleLevel"/>
    <w:tmpl w:val="2F5A20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jMzNmOTIyN2I1YTJjNTFiMmQ3Y2ViNzI2NzdmYzQifQ=="/>
  </w:docVars>
  <w:rsids>
    <w:rsidRoot w:val="00000000"/>
    <w:rsid w:val="02AD7AC3"/>
    <w:rsid w:val="032338E1"/>
    <w:rsid w:val="04006C5A"/>
    <w:rsid w:val="0902043D"/>
    <w:rsid w:val="0ABD461B"/>
    <w:rsid w:val="0D5F410A"/>
    <w:rsid w:val="0E280168"/>
    <w:rsid w:val="10CC380A"/>
    <w:rsid w:val="13BE33F0"/>
    <w:rsid w:val="14F652E0"/>
    <w:rsid w:val="15FF320E"/>
    <w:rsid w:val="1B216501"/>
    <w:rsid w:val="1CFF596A"/>
    <w:rsid w:val="1EB786C2"/>
    <w:rsid w:val="211715B0"/>
    <w:rsid w:val="22FF3A46"/>
    <w:rsid w:val="278B1E78"/>
    <w:rsid w:val="27FFD3A3"/>
    <w:rsid w:val="29EFBD54"/>
    <w:rsid w:val="2A57678B"/>
    <w:rsid w:val="2BEFADD6"/>
    <w:rsid w:val="2D4C3C6B"/>
    <w:rsid w:val="2E987963"/>
    <w:rsid w:val="2EEB12FC"/>
    <w:rsid w:val="2F67AF31"/>
    <w:rsid w:val="2FB46ED5"/>
    <w:rsid w:val="2FBF6471"/>
    <w:rsid w:val="30FC739C"/>
    <w:rsid w:val="329B2BE5"/>
    <w:rsid w:val="33EF0DDF"/>
    <w:rsid w:val="35E82082"/>
    <w:rsid w:val="36ABB668"/>
    <w:rsid w:val="37BFA0F0"/>
    <w:rsid w:val="37BFFDA6"/>
    <w:rsid w:val="37D5813B"/>
    <w:rsid w:val="3A35FAFD"/>
    <w:rsid w:val="3A3BE3EE"/>
    <w:rsid w:val="3AB775C7"/>
    <w:rsid w:val="3AF7D901"/>
    <w:rsid w:val="3CB63E27"/>
    <w:rsid w:val="3D4E37A2"/>
    <w:rsid w:val="3D5FD05D"/>
    <w:rsid w:val="3DAF68F0"/>
    <w:rsid w:val="3DBFF8BA"/>
    <w:rsid w:val="3DED2308"/>
    <w:rsid w:val="3DFDFBDC"/>
    <w:rsid w:val="3E7E2DD2"/>
    <w:rsid w:val="3EAB0813"/>
    <w:rsid w:val="3F32370B"/>
    <w:rsid w:val="3F5FD5DB"/>
    <w:rsid w:val="3FAFF478"/>
    <w:rsid w:val="3FBF01E6"/>
    <w:rsid w:val="3FDDA90A"/>
    <w:rsid w:val="3FDFC32B"/>
    <w:rsid w:val="3FEE93ED"/>
    <w:rsid w:val="3FEF4868"/>
    <w:rsid w:val="3FF9C55B"/>
    <w:rsid w:val="3FFECD66"/>
    <w:rsid w:val="404F1B83"/>
    <w:rsid w:val="43BEF144"/>
    <w:rsid w:val="47CF7161"/>
    <w:rsid w:val="47FA4155"/>
    <w:rsid w:val="48094142"/>
    <w:rsid w:val="4CEEDB1F"/>
    <w:rsid w:val="4D7F57A0"/>
    <w:rsid w:val="4DD56BA0"/>
    <w:rsid w:val="4F7BACB0"/>
    <w:rsid w:val="4FFB78E9"/>
    <w:rsid w:val="4FFE88E3"/>
    <w:rsid w:val="51EF2289"/>
    <w:rsid w:val="51FED7AB"/>
    <w:rsid w:val="53F4835C"/>
    <w:rsid w:val="553F3D34"/>
    <w:rsid w:val="55FDBE06"/>
    <w:rsid w:val="57DF1807"/>
    <w:rsid w:val="57FF8E35"/>
    <w:rsid w:val="57FF9EF1"/>
    <w:rsid w:val="57FFDFD6"/>
    <w:rsid w:val="59F6D493"/>
    <w:rsid w:val="59F7951B"/>
    <w:rsid w:val="5AFF2FC1"/>
    <w:rsid w:val="5B7E54BB"/>
    <w:rsid w:val="5B9FE8D8"/>
    <w:rsid w:val="5DDFBF9C"/>
    <w:rsid w:val="5DDFFDE1"/>
    <w:rsid w:val="5DFF47CD"/>
    <w:rsid w:val="5E786EBD"/>
    <w:rsid w:val="5ED70B61"/>
    <w:rsid w:val="5EF9B720"/>
    <w:rsid w:val="5EFA7CCD"/>
    <w:rsid w:val="5EFC3C44"/>
    <w:rsid w:val="5F1E5C90"/>
    <w:rsid w:val="5F58B422"/>
    <w:rsid w:val="5F7A5E12"/>
    <w:rsid w:val="5FB7B4CB"/>
    <w:rsid w:val="5FBFF140"/>
    <w:rsid w:val="5FCF45C7"/>
    <w:rsid w:val="5FDDFC4A"/>
    <w:rsid w:val="5FED691E"/>
    <w:rsid w:val="5FFD62D4"/>
    <w:rsid w:val="5FFD8683"/>
    <w:rsid w:val="5FFFAC17"/>
    <w:rsid w:val="61684BC4"/>
    <w:rsid w:val="62046055"/>
    <w:rsid w:val="627B4155"/>
    <w:rsid w:val="62F7299B"/>
    <w:rsid w:val="63FF7E72"/>
    <w:rsid w:val="657DA478"/>
    <w:rsid w:val="677B2BE8"/>
    <w:rsid w:val="67E36186"/>
    <w:rsid w:val="67E4109B"/>
    <w:rsid w:val="67ED3E9F"/>
    <w:rsid w:val="68376ACD"/>
    <w:rsid w:val="6ACE73E2"/>
    <w:rsid w:val="6AFB0AF8"/>
    <w:rsid w:val="6B642189"/>
    <w:rsid w:val="6C8DFE95"/>
    <w:rsid w:val="6D7121A8"/>
    <w:rsid w:val="6D7B2B57"/>
    <w:rsid w:val="6D8B0177"/>
    <w:rsid w:val="6DBF8B8D"/>
    <w:rsid w:val="6DFFA8FD"/>
    <w:rsid w:val="6E7F45A3"/>
    <w:rsid w:val="6EB53E65"/>
    <w:rsid w:val="6F77B1C2"/>
    <w:rsid w:val="6FCE0CAF"/>
    <w:rsid w:val="6FCE317E"/>
    <w:rsid w:val="6FDFF547"/>
    <w:rsid w:val="6FF7F8BD"/>
    <w:rsid w:val="6FFDE53F"/>
    <w:rsid w:val="6FFF438D"/>
    <w:rsid w:val="6FFF58FF"/>
    <w:rsid w:val="71B7CA3F"/>
    <w:rsid w:val="7375F269"/>
    <w:rsid w:val="737F5A62"/>
    <w:rsid w:val="757DC669"/>
    <w:rsid w:val="75ED5D32"/>
    <w:rsid w:val="76FF6575"/>
    <w:rsid w:val="775F754F"/>
    <w:rsid w:val="77670D8A"/>
    <w:rsid w:val="777E19E1"/>
    <w:rsid w:val="77B72DED"/>
    <w:rsid w:val="77BF4988"/>
    <w:rsid w:val="77E7223B"/>
    <w:rsid w:val="77EB546A"/>
    <w:rsid w:val="77FF2A10"/>
    <w:rsid w:val="786F47F3"/>
    <w:rsid w:val="787F70D7"/>
    <w:rsid w:val="78F7C094"/>
    <w:rsid w:val="78FED0D8"/>
    <w:rsid w:val="79BDDE8D"/>
    <w:rsid w:val="79EB2E03"/>
    <w:rsid w:val="7A74FA70"/>
    <w:rsid w:val="7AE76378"/>
    <w:rsid w:val="7AE89682"/>
    <w:rsid w:val="7AFCBA3A"/>
    <w:rsid w:val="7BA58931"/>
    <w:rsid w:val="7BBDF39F"/>
    <w:rsid w:val="7BDBCC8F"/>
    <w:rsid w:val="7BFB17BE"/>
    <w:rsid w:val="7BFB89BA"/>
    <w:rsid w:val="7BFEDE45"/>
    <w:rsid w:val="7BFFBB7D"/>
    <w:rsid w:val="7C4D7ECC"/>
    <w:rsid w:val="7CD7EB08"/>
    <w:rsid w:val="7CDFA515"/>
    <w:rsid w:val="7CF68592"/>
    <w:rsid w:val="7CFD58F2"/>
    <w:rsid w:val="7CFFF267"/>
    <w:rsid w:val="7D7F83E9"/>
    <w:rsid w:val="7DBF3997"/>
    <w:rsid w:val="7DDFE297"/>
    <w:rsid w:val="7DFD7035"/>
    <w:rsid w:val="7DFFBEBE"/>
    <w:rsid w:val="7E3109F3"/>
    <w:rsid w:val="7E7F8310"/>
    <w:rsid w:val="7EDEB96F"/>
    <w:rsid w:val="7EF79AF3"/>
    <w:rsid w:val="7EFFA00B"/>
    <w:rsid w:val="7F170A3F"/>
    <w:rsid w:val="7F3BD287"/>
    <w:rsid w:val="7F3BFB2A"/>
    <w:rsid w:val="7F7792B9"/>
    <w:rsid w:val="7F77ED99"/>
    <w:rsid w:val="7F7DB7DA"/>
    <w:rsid w:val="7F7FA09B"/>
    <w:rsid w:val="7F7FD894"/>
    <w:rsid w:val="7FBFA216"/>
    <w:rsid w:val="7FC65026"/>
    <w:rsid w:val="7FCFC344"/>
    <w:rsid w:val="7FD6D861"/>
    <w:rsid w:val="7FEB96DE"/>
    <w:rsid w:val="7FF6B0EC"/>
    <w:rsid w:val="7FFA4DBF"/>
    <w:rsid w:val="7FFAB410"/>
    <w:rsid w:val="7FFEB7EE"/>
    <w:rsid w:val="7FFFB444"/>
    <w:rsid w:val="7FFFFB9A"/>
    <w:rsid w:val="8AF38BAC"/>
    <w:rsid w:val="8DDB2293"/>
    <w:rsid w:val="8DEB1768"/>
    <w:rsid w:val="8F7F25BA"/>
    <w:rsid w:val="97DF6B1C"/>
    <w:rsid w:val="9A8F415A"/>
    <w:rsid w:val="9BF1F642"/>
    <w:rsid w:val="A5BCBBF1"/>
    <w:rsid w:val="A5DFE155"/>
    <w:rsid w:val="AB5F3CA0"/>
    <w:rsid w:val="AB774133"/>
    <w:rsid w:val="AC7F9FD6"/>
    <w:rsid w:val="AEDE6CE5"/>
    <w:rsid w:val="AF1F0C89"/>
    <w:rsid w:val="AF24B35E"/>
    <w:rsid w:val="AFBF5A60"/>
    <w:rsid w:val="B75D253B"/>
    <w:rsid w:val="B765D6E5"/>
    <w:rsid w:val="B8FFE27F"/>
    <w:rsid w:val="BA7B23C6"/>
    <w:rsid w:val="BBD533BD"/>
    <w:rsid w:val="BBEF77AD"/>
    <w:rsid w:val="BD1E2DD2"/>
    <w:rsid w:val="BDAE4CAD"/>
    <w:rsid w:val="BEFB21F5"/>
    <w:rsid w:val="BEFDDA49"/>
    <w:rsid w:val="BF3D940F"/>
    <w:rsid w:val="BF77C1A3"/>
    <w:rsid w:val="BF7FF4C8"/>
    <w:rsid w:val="BFBD0B64"/>
    <w:rsid w:val="BFEFFDFC"/>
    <w:rsid w:val="BFFFD9B1"/>
    <w:rsid w:val="C6DF9D6E"/>
    <w:rsid w:val="C7A96846"/>
    <w:rsid w:val="C8A80AD2"/>
    <w:rsid w:val="CADF517A"/>
    <w:rsid w:val="CB63CC9E"/>
    <w:rsid w:val="CBF723E3"/>
    <w:rsid w:val="CCDE8AE1"/>
    <w:rsid w:val="CD6FC20B"/>
    <w:rsid w:val="CE2F694D"/>
    <w:rsid w:val="CF5F8D74"/>
    <w:rsid w:val="CF7FCB1E"/>
    <w:rsid w:val="CFD418A1"/>
    <w:rsid w:val="CFDD0233"/>
    <w:rsid w:val="D69B1848"/>
    <w:rsid w:val="D6FDD523"/>
    <w:rsid w:val="D7F32F2F"/>
    <w:rsid w:val="D9568DE3"/>
    <w:rsid w:val="DAB1351F"/>
    <w:rsid w:val="DB7BB027"/>
    <w:rsid w:val="DBDF351C"/>
    <w:rsid w:val="DCE60C1F"/>
    <w:rsid w:val="DCFDFBD8"/>
    <w:rsid w:val="DDFB9165"/>
    <w:rsid w:val="DDFE8DAA"/>
    <w:rsid w:val="DDFEB48A"/>
    <w:rsid w:val="DE7F9F73"/>
    <w:rsid w:val="DF263820"/>
    <w:rsid w:val="DFF7E9E8"/>
    <w:rsid w:val="DFFF3105"/>
    <w:rsid w:val="E57DCE05"/>
    <w:rsid w:val="E5BF96A9"/>
    <w:rsid w:val="E7BF15E7"/>
    <w:rsid w:val="E7D90871"/>
    <w:rsid w:val="E9F71EFB"/>
    <w:rsid w:val="EB0A6397"/>
    <w:rsid w:val="EBDD2BB9"/>
    <w:rsid w:val="EC3F2C27"/>
    <w:rsid w:val="EDCFD9F8"/>
    <w:rsid w:val="EDEF915A"/>
    <w:rsid w:val="EDFDAFFF"/>
    <w:rsid w:val="EEEFE369"/>
    <w:rsid w:val="EF5F16A2"/>
    <w:rsid w:val="EF93C4F8"/>
    <w:rsid w:val="EFDF9D4D"/>
    <w:rsid w:val="EFFFC7D5"/>
    <w:rsid w:val="F2BD8B22"/>
    <w:rsid w:val="F3B420EC"/>
    <w:rsid w:val="F4D7ECB3"/>
    <w:rsid w:val="F5FF52FE"/>
    <w:rsid w:val="F63798B8"/>
    <w:rsid w:val="F65F8479"/>
    <w:rsid w:val="F6DE7227"/>
    <w:rsid w:val="F6F76050"/>
    <w:rsid w:val="F7B66011"/>
    <w:rsid w:val="F7FF3987"/>
    <w:rsid w:val="F93FA1E3"/>
    <w:rsid w:val="F9B2C8AA"/>
    <w:rsid w:val="F9C4DC54"/>
    <w:rsid w:val="F9F70694"/>
    <w:rsid w:val="FA3FEA51"/>
    <w:rsid w:val="FAAF95AA"/>
    <w:rsid w:val="FB1E4BC8"/>
    <w:rsid w:val="FB57B100"/>
    <w:rsid w:val="FB59DA64"/>
    <w:rsid w:val="FB6E079A"/>
    <w:rsid w:val="FB73654E"/>
    <w:rsid w:val="FB966DBE"/>
    <w:rsid w:val="FBDFEC94"/>
    <w:rsid w:val="FBF3101C"/>
    <w:rsid w:val="FBF36E9B"/>
    <w:rsid w:val="FBFF2B69"/>
    <w:rsid w:val="FC2CE43E"/>
    <w:rsid w:val="FC2FAD6F"/>
    <w:rsid w:val="FC9CADD5"/>
    <w:rsid w:val="FCBF9113"/>
    <w:rsid w:val="FCEBEE27"/>
    <w:rsid w:val="FCFD65FA"/>
    <w:rsid w:val="FD175F2C"/>
    <w:rsid w:val="FD75186E"/>
    <w:rsid w:val="FDB905A0"/>
    <w:rsid w:val="FDBD75D4"/>
    <w:rsid w:val="FDD37546"/>
    <w:rsid w:val="FDEBC6DC"/>
    <w:rsid w:val="FDEEF388"/>
    <w:rsid w:val="FDFA76EB"/>
    <w:rsid w:val="FDFBE895"/>
    <w:rsid w:val="FE5FF249"/>
    <w:rsid w:val="FE6E14BD"/>
    <w:rsid w:val="FE734873"/>
    <w:rsid w:val="FEDB8C52"/>
    <w:rsid w:val="FEDF3A1E"/>
    <w:rsid w:val="FEE62F30"/>
    <w:rsid w:val="FEE93C81"/>
    <w:rsid w:val="FEF7F2EA"/>
    <w:rsid w:val="FEFE43B9"/>
    <w:rsid w:val="FEFFBAE9"/>
    <w:rsid w:val="FEFFDB20"/>
    <w:rsid w:val="FF34B1EC"/>
    <w:rsid w:val="FF7C4A4C"/>
    <w:rsid w:val="FF9B5611"/>
    <w:rsid w:val="FFA33A14"/>
    <w:rsid w:val="FFBF33F9"/>
    <w:rsid w:val="FFBFA5CA"/>
    <w:rsid w:val="FFBFC05D"/>
    <w:rsid w:val="FFCEAF2E"/>
    <w:rsid w:val="FFCFBAFB"/>
    <w:rsid w:val="FFD7A571"/>
    <w:rsid w:val="FFDBBCBB"/>
    <w:rsid w:val="FFDF054D"/>
    <w:rsid w:val="FFDFF785"/>
    <w:rsid w:val="FFEF7EF6"/>
    <w:rsid w:val="FFEF9A3D"/>
    <w:rsid w:val="FFEFEE99"/>
    <w:rsid w:val="FFF75C87"/>
    <w:rsid w:val="FFFF3B50"/>
    <w:rsid w:val="FFFF6485"/>
    <w:rsid w:val="FFFFCC0D"/>
    <w:rsid w:val="FFFFD8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标题 11"/>
    <w:basedOn w:val="1"/>
    <w:qFormat/>
    <w:uiPriority w:val="0"/>
    <w:pPr>
      <w:widowControl/>
      <w:spacing w:before="100" w:beforeAutospacing="1" w:after="100" w:afterAutospacing="1" w:line="432" w:lineRule="auto"/>
      <w:jc w:val="center"/>
      <w:outlineLvl w:val="1"/>
    </w:pPr>
    <w:rPr>
      <w:rFonts w:ascii="宋体" w:hAnsi="宋体" w:cs="宋体"/>
      <w:b/>
      <w:bCs/>
      <w:kern w:val="36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2355</Words>
  <Characters>2909</Characters>
  <Lines>0</Lines>
  <Paragraphs>0</Paragraphs>
  <TotalTime>11</TotalTime>
  <ScaleCrop>false</ScaleCrop>
  <LinksUpToDate>false</LinksUpToDate>
  <CharactersWithSpaces>3445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2014-11-06T20:08:00Z</dcterms:created>
  <dc:creator>Administrator</dc:creator>
  <cp:lastModifiedBy>ShanYuFung</cp:lastModifiedBy>
  <cp:lastPrinted>2022-01-24T09:19:00Z</cp:lastPrinted>
  <dcterms:modified xsi:type="dcterms:W3CDTF">2024-07-30T02:28:51Z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2ED2D041164B4644B3D6AB35B93E969F</vt:lpwstr>
  </property>
</Properties>
</file>