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eastAsia="zh-CN"/>
        </w:rPr>
        <w:t>中共梁河县委老干部局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bookmarkStart w:id="2" w:name="_GoBack"/>
      <w:bookmarkEnd w:id="2"/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2018</w:t>
      </w:r>
      <w:r>
        <w:rPr>
          <w:rFonts w:hint="eastAsia" w:ascii="黑体" w:hAnsi="黑体" w:eastAsia="黑体" w:cs="黑体"/>
          <w:kern w:val="0"/>
          <w:sz w:val="44"/>
          <w:szCs w:val="44"/>
        </w:rPr>
        <w:t>年部门预算编制说明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基本职能及主要工作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（一）部门主要职责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老干部局是县委的职能机构，主要负责全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离退休干部的管理服务、两项待遇落实，做好老干部思想政治工作等，具体是：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负责贯彻落实党中央、国务院、省委、省政府、州委、州政府关于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color w:val="000000"/>
          <w:sz w:val="32"/>
          <w:szCs w:val="32"/>
        </w:rPr>
        <w:instrText xml:space="preserve"> HYPERLINK "http://www.so.com/s?q=%E8%80%81%E5%B9%B2%E9%83%A8%E5%B7%A5%E4%BD%9C&amp;ie=utf-8&amp;src=wenda_link" \t "_blank" </w:instrText>
      </w:r>
      <w:r>
        <w:rPr>
          <w:rFonts w:hint="eastAsia" w:ascii="仿宋" w:hAnsi="仿宋" w:eastAsia="仿宋" w:cs="仿宋"/>
          <w:color w:val="000000"/>
          <w:sz w:val="32"/>
          <w:szCs w:val="32"/>
        </w:rPr>
        <w:fldChar w:fldCharType="separate"/>
      </w:r>
      <w:r>
        <w:rPr>
          <w:rStyle w:val="11"/>
          <w:rFonts w:hint="eastAsia" w:ascii="仿宋" w:hAnsi="仿宋" w:eastAsia="仿宋" w:cs="仿宋"/>
          <w:color w:val="000000"/>
          <w:sz w:val="32"/>
          <w:szCs w:val="32"/>
          <w:u w:val="none"/>
        </w:rPr>
        <w:t>老干部工作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color w:val="000000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方针、政策、规定；向上级报告全县老干部工作情况，并提出意见和建议；协助县委、县政府制定、完善本县老干部工作的政策、规定。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指导全县各单位落实老干部工作的方针、政策、规定，并对具体执行情况进行督促、检查。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调查研究落实老干部政治待遇和生活待遇工作中存在的问题，并协调有关部门提出解决办法。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指导老干部党支部建设和老干部思想政治工作。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负责宣传老干部的历史功绩、现实作用和先进事迹，以及老干部工作的重要意义；引导老干部在新形势下发挥作用；总结老干部工作经验，表彰优秀老干部和老干部先进机构及个人。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组织、指导老干部开展健康科学的文化健身、健康休养、参观全州建设成就等活动。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处理老干部来信来访；报告老干部工作信息；负责易地安置的老干部的服务和管理工作。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</w:rPr>
        <w:t>抓好本县老干部工作队伍的自身建设。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</w:rPr>
        <w:t>负责局管老干部的服务管理工作；按照有关规定接待外地来老干部和有关人员。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sz w:val="32"/>
          <w:szCs w:val="32"/>
        </w:rPr>
        <w:t>负责承担中共梁河县委老干部工作领导小组办公室的日常工作。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sz w:val="32"/>
          <w:szCs w:val="32"/>
        </w:rPr>
        <w:t xml:space="preserve">承办上级和上级有关部门交办的其他事项。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（二）机构设置情况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县委老干部局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机关</w:t>
      </w:r>
      <w:r>
        <w:rPr>
          <w:rFonts w:hint="eastAsia" w:ascii="仿宋" w:hAnsi="仿宋" w:eastAsia="仿宋" w:cs="仿宋"/>
          <w:sz w:val="32"/>
          <w:szCs w:val="32"/>
        </w:rPr>
        <w:t>没有人员编制，现有的4人（其中:局长、副局长、主任科员3人占用组织部的行政编制），老干部局下设的老干部活动中心共设编制5名，属参公管理事业编制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；老年大学共设事业编制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3名；2017年新设老干部党的工作委员会，书记由局长兼任，增加1名副科级领导职数（尚未配备人员），无编制，人员内部调剂使用。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（三）重点工作概述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帮助协调解决驻昆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明、腾冲、芒市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老干部活动经费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，预计支出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2.增加退休干部回乡创业无息贷款资金投入。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3.将老干部工作与组织工作同安排、同部署、同检查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与各单位签订目标管理责任书，开展中期和期末集中检查考核，不定期走访抽查。加强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老干部工作随机调研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2"/>
          <w:sz w:val="32"/>
          <w:szCs w:val="32"/>
          <w:lang w:val="en-US" w:eastAsia="zh-CN" w:bidi="ar-SA"/>
        </w:rPr>
        <w:t>4.切实抓好政策落实，严格执行离退休干部“两项待遇”。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shd w:val="clear" w:color="auto" w:fill="FFFFFF"/>
          <w:lang w:eastAsia="zh-CN" w:bidi="ar"/>
        </w:rPr>
        <w:t>一是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认真组织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老干部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开展政治理论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学习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坚持为老干部订阅报刊杂志，共为老干部订阅《德宏团结报》、《学习参考》、《老年报》、《金色时光》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。二是办好</w:t>
      </w:r>
      <w:r>
        <w:rPr>
          <w:rStyle w:val="10"/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“云岭</w:t>
      </w:r>
      <w:r>
        <w:rPr>
          <w:rStyle w:val="10"/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梁河</w:t>
      </w:r>
      <w:r>
        <w:rPr>
          <w:rStyle w:val="10"/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银潮之声”大讲坛</w:t>
      </w:r>
      <w:r>
        <w:rPr>
          <w:rStyle w:val="10"/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。三是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认真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落实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向老干部通报经济社会发展情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况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制度。四是扎实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开展春节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、“七˙一”建党节、重阳节以及老干部生病住院期间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慰问活动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。五是组织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老干部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就近参观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考察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活动。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六是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落实离退休干部参政议政。七是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扎实抓好离退休干部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、离退休党员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特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殊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困难帮扶工作。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八是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落实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好老干部</w:t>
      </w:r>
      <w:bookmarkStart w:id="0" w:name="OLE_LINK4"/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丧葬</w:t>
      </w:r>
      <w:bookmarkEnd w:id="0"/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有关事宜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按时足额发放</w:t>
      </w:r>
      <w:bookmarkStart w:id="1" w:name="OLE_LINK2"/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已故离退休干部无固定收入配偶生活补贴</w:t>
      </w:r>
      <w:bookmarkEnd w:id="1"/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。九是落实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建国初期参加革命工作退休干部的各项生活医疗待遇。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十是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解决离休干部住院和门诊就医个人先垫支再报销的问题。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十一是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保证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党建工作经费、党员教育培训经费和党支部负责人工作补贴得到落实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，扎实开展老干党建工作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培训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。十二是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做好综治维稳工作，落实信访工作制度。十三是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  <w:t>遵守保密法律法规，强化宣传工作，加强网宣员队伍建设。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"/>
        </w:rPr>
        <w:t>5.认真抓好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离退休干部党组织2018年“示范党支部”创建工作。</w:t>
      </w: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"/>
        </w:rPr>
        <w:t>一是实地走访和创建指导。二是召开“示范党支部”创建推进会，并进行党务知识培训。三是对申报创建的党支部进行考评，对创建州级、省级的老干党支部加强指导。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6.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举办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老年社团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2018年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文艺演出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开展县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老干部活动中心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各项比赛活动、外出交流学习活动、户外拓展培训交流等活动。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FF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8.办好梁河县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老年大学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，增设学习专业，扩大招生。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强化部门自身建设，不断提高服务水平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二、预算单位基本情况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我部门编制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年部门预算单位共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</w:rPr>
        <w:t>个。其中：财政全供给单位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个；部分供给单位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个；特殊供给单位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个；自收自支单位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个。财政全供给单位中行政单位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个；参公管理事业单位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个；非参公管理事业单位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个。截止2017年11月统计，部门基本情况如下：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在职人员编制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人，其中：行政编制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参公管理事业编制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5个，非参公管理</w:t>
      </w:r>
      <w:r>
        <w:rPr>
          <w:rFonts w:hint="eastAsia" w:ascii="仿宋" w:hAnsi="仿宋" w:eastAsia="仿宋" w:cs="仿宋"/>
          <w:kern w:val="0"/>
          <w:sz w:val="32"/>
          <w:szCs w:val="32"/>
        </w:rPr>
        <w:t>事业编制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</w:rPr>
        <w:t>人。在职实有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人，其中： 财政全供养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32"/>
          <w:szCs w:val="32"/>
        </w:rPr>
        <w:t>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3名公务员占用组织部编制，3名公务员为参公管理编制，3名为事业编制人员）</w:t>
      </w:r>
      <w:r>
        <w:rPr>
          <w:rFonts w:hint="eastAsia" w:ascii="仿宋" w:hAnsi="仿宋" w:eastAsia="仿宋" w:cs="仿宋"/>
          <w:kern w:val="0"/>
          <w:sz w:val="32"/>
          <w:szCs w:val="32"/>
        </w:rPr>
        <w:t>，财政部分供养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人，非财政供养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离退休人员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人，其中： 离休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人，退休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车辆编制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辆，实有车辆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三、预算单位收入情况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（一）部门财务收入情况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00" w:firstLineChars="25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年部门财务总收入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170.46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kern w:val="0"/>
          <w:sz w:val="32"/>
          <w:szCs w:val="32"/>
        </w:rPr>
        <w:t>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170.46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万元，政府性基金</w:t>
      </w:r>
      <w:r>
        <w:rPr>
          <w:rFonts w:hint="eastAsia" w:ascii="仿宋" w:hAnsi="仿宋" w:eastAsia="仿宋" w:cs="仿宋"/>
          <w:kern w:val="0"/>
          <w:sz w:val="32"/>
          <w:szCs w:val="32"/>
        </w:rPr>
        <w:t>预算财政拨款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万元，国有资本经营</w:t>
      </w:r>
      <w:r>
        <w:rPr>
          <w:rFonts w:hint="eastAsia" w:ascii="仿宋" w:hAnsi="仿宋" w:eastAsia="仿宋" w:cs="仿宋"/>
          <w:kern w:val="0"/>
          <w:sz w:val="32"/>
          <w:szCs w:val="32"/>
        </w:rPr>
        <w:t>预算财政拨款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万元，事业收入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万元，事业单位经营收入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kern w:val="0"/>
          <w:sz w:val="32"/>
          <w:szCs w:val="32"/>
        </w:rPr>
        <w:t>，上年结转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（二）财政拨款收入情况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00" w:firstLineChars="25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年部门财政拨款收入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170.46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万元，其中:本年收入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170.46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万元，上年结转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万元。本年收入中，一般公共预算财政拨款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170.46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万元（本级财力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170.46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万元，专项收入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万元，执法办案补助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万元，收费成本补偿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万元，财政专户管理的收入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万元，国有资源（资产）有偿使用</w:t>
      </w:r>
      <w:r>
        <w:rPr>
          <w:rFonts w:hint="eastAsia" w:ascii="仿宋" w:hAnsi="仿宋" w:eastAsia="仿宋" w:cs="仿宋"/>
          <w:kern w:val="0"/>
          <w:sz w:val="32"/>
          <w:szCs w:val="32"/>
        </w:rPr>
        <w:t>成本补偿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万元），政府性基金</w:t>
      </w:r>
      <w:r>
        <w:rPr>
          <w:rFonts w:hint="eastAsia" w:ascii="仿宋" w:hAnsi="仿宋" w:eastAsia="仿宋" w:cs="仿宋"/>
          <w:kern w:val="0"/>
          <w:sz w:val="32"/>
          <w:szCs w:val="32"/>
        </w:rPr>
        <w:t>预算</w:t>
      </w:r>
      <w:r>
        <w:rPr>
          <w:rFonts w:hint="eastAsia" w:ascii="仿宋" w:hAnsi="仿宋" w:eastAsia="仿宋" w:cs="仿宋"/>
          <w:kern w:val="0"/>
          <w:sz w:val="32"/>
          <w:szCs w:val="32"/>
        </w:rPr>
        <w:t>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万元，国有资本经营</w:t>
      </w:r>
      <w:r>
        <w:rPr>
          <w:rFonts w:hint="eastAsia" w:ascii="仿宋" w:hAnsi="仿宋" w:eastAsia="仿宋" w:cs="仿宋"/>
          <w:kern w:val="0"/>
          <w:sz w:val="32"/>
          <w:szCs w:val="32"/>
        </w:rPr>
        <w:t>预算</w:t>
      </w:r>
      <w:r>
        <w:rPr>
          <w:rFonts w:hint="eastAsia" w:ascii="仿宋" w:hAnsi="仿宋" w:eastAsia="仿宋" w:cs="仿宋"/>
          <w:kern w:val="0"/>
          <w:sz w:val="32"/>
          <w:szCs w:val="32"/>
        </w:rPr>
        <w:t>财政拨款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四、预算单位支出情况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年部门预算总支出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170.46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  <w:r>
        <w:rPr>
          <w:rFonts w:hint="eastAsia" w:ascii="仿宋" w:hAnsi="仿宋" w:eastAsia="仿宋" w:cs="仿宋"/>
          <w:kern w:val="0"/>
          <w:sz w:val="32"/>
          <w:szCs w:val="32"/>
        </w:rPr>
        <w:t>财政拨款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安排支出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170.46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万元，其中，基本支出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170.46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万元，项目支出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（一）财政拨款安排支出按功能科目分类情况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功能科目分组，主要用于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社会保障和就业支出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163.42万元(2080501归口管理的行政单位离退休8.18万元，2080503离退休人员管理机构155.24万元），住房保障支出7.04万元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（二）财政拨款安排支出按经济科目分类情况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经济科目分组（其中：基本支出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170.46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万元，项目支出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万元）。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主要用于机关工资福利支出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78.15万元，机关商品和服务支出84.19万元，对个人和家庭的补助8.12万元。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五、省对下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专</w:t>
      </w:r>
      <w:r>
        <w:rPr>
          <w:rFonts w:hint="eastAsia" w:ascii="黑体" w:hAnsi="黑体" w:eastAsia="黑体" w:cs="黑体"/>
          <w:kern w:val="0"/>
          <w:sz w:val="32"/>
          <w:szCs w:val="32"/>
        </w:rPr>
        <w:t>项转移支付情况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（一）列入省对下专项转移支付项目清单项目情况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kern w:val="0"/>
          <w:sz w:val="32"/>
          <w:szCs w:val="32"/>
        </w:rPr>
        <w:t>部门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不涉及</w:t>
      </w:r>
      <w:r>
        <w:rPr>
          <w:rFonts w:hint="eastAsia" w:ascii="仿宋" w:hAnsi="仿宋" w:eastAsia="仿宋" w:cs="仿宋"/>
          <w:kern w:val="0"/>
          <w:sz w:val="32"/>
          <w:szCs w:val="32"/>
        </w:rPr>
        <w:t>列入省对下专项转移支付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kern w:val="0"/>
          <w:sz w:val="32"/>
          <w:szCs w:val="32"/>
        </w:rPr>
        <w:t>项目。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（二）与中央配套事项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不涉及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（三）按既定政策标准测算补助事项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不涉及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六、政府采购预算情况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根据《中华人民共和国政府采购法》的有关规定，编制了政府采购预算，共涉及采购项目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个，采购预算资金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七、预算收支增减变化情况说明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  <w:t>本年收入变动情况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年预算本年收入170.46万元，比上年减少9.48万元。主要原因是：2018年财政预算批复中砍掉了老干部活动中心工作经费5万元，减少了老干部外出参观考察学习费及离退休干部驻外地活动经费，减少了老干部工作经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  <w:t>（二）本年支出变动情况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/>
        </w:rPr>
        <w:t>2018年预算本年支出170.46万元，比上年减少9.48万元。主要原因是：2018年财政预算批复中砍掉了老干部活动中心工作经费5万元，减少了老干部外出参观考察学习费及离退休干部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驻外地活动经费，减少了老干部工作经费。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（三）基本支出和项目支出变动情况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/>
        </w:rPr>
        <w:t xml:space="preserve">   2018年预算基本支出170.46万元，项目支出0万元，2017年基本支出78.36万元，项目支出93.92万元。主要原因是：2017年预算批复中基本支出只包含公用经费和人员工资，其他工作支出列入了项目支出，而2018年预算批复中将所有的支出都列入了基本支出，所以2018年项目支出预算数为0万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  <w:t>（四）三公经费变动情况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/>
        </w:rPr>
        <w:t xml:space="preserve"> 2018年预算因公出国（境）费用0万元，与2017年相比无变动。公务接待费0.5万元，比上年增加0.3万元，主要原因是：2017年决算时此项费用实际支出超出了预算费用，所以在2018年年初预算数上进行适当调增。公务用车购置及运行费0.5万元，比上年增加0.5万元，主要原因是：2017年年初预算时，本单位尚未配备公务用车，而2017年3月通过公车改革调配到我单位一辆老干部工作用车，所以2018年年初预算时增加了公务用车运行维护费0.5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八、其他公开信息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（一）专业名词解释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/>
        <w:jc w:val="left"/>
        <w:textAlignment w:val="auto"/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  <w:t>1.基本支出：反映为保障机构正常运转、完成日常工作任务而发生的人员支出和公用支出。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/>
        <w:jc w:val="left"/>
        <w:textAlignment w:val="auto"/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  <w:t>2.项目支出：反映行政单位为完成特定的工作任务或事业发展目标，在基本的预算支出以外，财政预算专款安排的支出。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/>
        <w:jc w:val="left"/>
        <w:textAlignment w:val="auto"/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  <w:t>3.支出功能分类：按照政府的各项职能活动将支出进行分类；支出经济分类：按照政府各项支出的具体用途将支出进行分类。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</w:rPr>
        <w:t>.因公出国（境）费：反映单位公务出国（境）的国际费、国外城市间交通费、住宿费、伙食费、培训费、公杂费等支出。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</w:rPr>
        <w:t>.公务接待费：反映单位按规定开支的各类公务接待（含外宾接待）费用。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fill="FFFFFF"/>
        </w:rPr>
        <w:t>.公务用车运行维护费：反映单位按规定保留的公务用车燃料费、维修费、过桥过路费、保险费费用等支出。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（二）机关运行经费安排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2018年初预算安排工资福利支出78.15万元。其中：基本工资26.86万元、津贴补贴38.30万元、年终一次性奖金2.24万元、绩效工资3.71万元、住房公积金7.04万元。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年初预算安排商品和服务支出84.19万元。其中：办公费0.5万元、会议费0.5万元、培训费0.7万元、公务接待费0.5万元、公务用车运行维护费0.5万元、其他一般公用经费80.15万元、工会及福利费1.28万元、离退休公用经费0.06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2018年初预算安排对个人和家庭的补助8.12万元，主要用于退休干部的养老金支出。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（三）国有资产占用情况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鉴于截至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年12月31日的国有资产占有使用情况需在完成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年决算编制后才能统计汇总相关数据，因此，将在公开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年度部门决算时一并公开部门截至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年12月31日的国有资产占有使用情况。</w:t>
      </w:r>
    </w:p>
    <w:sectPr>
      <w:headerReference r:id="rId3" w:type="default"/>
      <w:headerReference r:id="rId4" w:type="even"/>
      <w:pgSz w:w="11906" w:h="16838"/>
      <w:pgMar w:top="1247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1A343"/>
    <w:multiLevelType w:val="singleLevel"/>
    <w:tmpl w:val="5A81A34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D5"/>
    <w:rsid w:val="0000585F"/>
    <w:rsid w:val="0000790E"/>
    <w:rsid w:val="00010713"/>
    <w:rsid w:val="00011F4A"/>
    <w:rsid w:val="00012FB3"/>
    <w:rsid w:val="00014D4F"/>
    <w:rsid w:val="000152A5"/>
    <w:rsid w:val="000237AB"/>
    <w:rsid w:val="0003248D"/>
    <w:rsid w:val="00034005"/>
    <w:rsid w:val="0005317B"/>
    <w:rsid w:val="000543CA"/>
    <w:rsid w:val="00054EA9"/>
    <w:rsid w:val="000559B2"/>
    <w:rsid w:val="00060B5F"/>
    <w:rsid w:val="00063177"/>
    <w:rsid w:val="00064C37"/>
    <w:rsid w:val="00070204"/>
    <w:rsid w:val="00073344"/>
    <w:rsid w:val="00074721"/>
    <w:rsid w:val="00081157"/>
    <w:rsid w:val="00083CB1"/>
    <w:rsid w:val="00085843"/>
    <w:rsid w:val="000860FB"/>
    <w:rsid w:val="000952C1"/>
    <w:rsid w:val="00096A53"/>
    <w:rsid w:val="000A03E5"/>
    <w:rsid w:val="000A07EA"/>
    <w:rsid w:val="000A1122"/>
    <w:rsid w:val="000A6A4C"/>
    <w:rsid w:val="000A74AF"/>
    <w:rsid w:val="000A7B19"/>
    <w:rsid w:val="000B0125"/>
    <w:rsid w:val="000B59B5"/>
    <w:rsid w:val="000B5BAB"/>
    <w:rsid w:val="000B7EA9"/>
    <w:rsid w:val="000C3AE5"/>
    <w:rsid w:val="000C5123"/>
    <w:rsid w:val="000D4394"/>
    <w:rsid w:val="000E2B18"/>
    <w:rsid w:val="000E530D"/>
    <w:rsid w:val="000F4C86"/>
    <w:rsid w:val="001046C0"/>
    <w:rsid w:val="00104701"/>
    <w:rsid w:val="00114FB7"/>
    <w:rsid w:val="00122B32"/>
    <w:rsid w:val="00123DF3"/>
    <w:rsid w:val="00126D02"/>
    <w:rsid w:val="00126F40"/>
    <w:rsid w:val="00127A6B"/>
    <w:rsid w:val="001341D1"/>
    <w:rsid w:val="0013430D"/>
    <w:rsid w:val="0013484F"/>
    <w:rsid w:val="00134BE4"/>
    <w:rsid w:val="0013549C"/>
    <w:rsid w:val="001418E2"/>
    <w:rsid w:val="0014446D"/>
    <w:rsid w:val="001446A5"/>
    <w:rsid w:val="0014486B"/>
    <w:rsid w:val="00144CF1"/>
    <w:rsid w:val="0014558B"/>
    <w:rsid w:val="00146960"/>
    <w:rsid w:val="00155639"/>
    <w:rsid w:val="00155D5E"/>
    <w:rsid w:val="00157BA7"/>
    <w:rsid w:val="001704E4"/>
    <w:rsid w:val="00175223"/>
    <w:rsid w:val="00175B2E"/>
    <w:rsid w:val="00176F17"/>
    <w:rsid w:val="001804E3"/>
    <w:rsid w:val="00180C9A"/>
    <w:rsid w:val="00182D13"/>
    <w:rsid w:val="00183B42"/>
    <w:rsid w:val="00186C54"/>
    <w:rsid w:val="00192C05"/>
    <w:rsid w:val="00197CAA"/>
    <w:rsid w:val="00197E5D"/>
    <w:rsid w:val="001A1B3A"/>
    <w:rsid w:val="001A3CEE"/>
    <w:rsid w:val="001A784A"/>
    <w:rsid w:val="001B045D"/>
    <w:rsid w:val="001C1C89"/>
    <w:rsid w:val="001C55D5"/>
    <w:rsid w:val="001D120C"/>
    <w:rsid w:val="001E03BD"/>
    <w:rsid w:val="001E684A"/>
    <w:rsid w:val="00200BD6"/>
    <w:rsid w:val="00216177"/>
    <w:rsid w:val="002230AE"/>
    <w:rsid w:val="002247D0"/>
    <w:rsid w:val="00224F80"/>
    <w:rsid w:val="0022507C"/>
    <w:rsid w:val="00226979"/>
    <w:rsid w:val="002406F5"/>
    <w:rsid w:val="00242E76"/>
    <w:rsid w:val="00243464"/>
    <w:rsid w:val="002462A8"/>
    <w:rsid w:val="00247731"/>
    <w:rsid w:val="00253C74"/>
    <w:rsid w:val="00262BAD"/>
    <w:rsid w:val="002726B1"/>
    <w:rsid w:val="002727D0"/>
    <w:rsid w:val="002749C8"/>
    <w:rsid w:val="00275325"/>
    <w:rsid w:val="00281C06"/>
    <w:rsid w:val="00285DC4"/>
    <w:rsid w:val="00294AE7"/>
    <w:rsid w:val="002A7BAE"/>
    <w:rsid w:val="002B11FA"/>
    <w:rsid w:val="002B2CA6"/>
    <w:rsid w:val="002B34ED"/>
    <w:rsid w:val="002B37A7"/>
    <w:rsid w:val="002B4342"/>
    <w:rsid w:val="002B56EB"/>
    <w:rsid w:val="002B6D47"/>
    <w:rsid w:val="002C7D21"/>
    <w:rsid w:val="002D27CD"/>
    <w:rsid w:val="002D3EC0"/>
    <w:rsid w:val="002D729F"/>
    <w:rsid w:val="002E0E3C"/>
    <w:rsid w:val="002E2F7F"/>
    <w:rsid w:val="002E4B20"/>
    <w:rsid w:val="002E5FC6"/>
    <w:rsid w:val="002E6D7D"/>
    <w:rsid w:val="002F2C1E"/>
    <w:rsid w:val="002F6E99"/>
    <w:rsid w:val="00300C47"/>
    <w:rsid w:val="003050B6"/>
    <w:rsid w:val="0030726B"/>
    <w:rsid w:val="0031118B"/>
    <w:rsid w:val="0031122F"/>
    <w:rsid w:val="00315EFA"/>
    <w:rsid w:val="00316408"/>
    <w:rsid w:val="003179FB"/>
    <w:rsid w:val="00323A51"/>
    <w:rsid w:val="003244C9"/>
    <w:rsid w:val="0032468B"/>
    <w:rsid w:val="00327119"/>
    <w:rsid w:val="003333E4"/>
    <w:rsid w:val="00336580"/>
    <w:rsid w:val="0034184B"/>
    <w:rsid w:val="003535EB"/>
    <w:rsid w:val="00354D29"/>
    <w:rsid w:val="00356356"/>
    <w:rsid w:val="00360593"/>
    <w:rsid w:val="00360EF7"/>
    <w:rsid w:val="00361A07"/>
    <w:rsid w:val="003710A2"/>
    <w:rsid w:val="00372470"/>
    <w:rsid w:val="00376707"/>
    <w:rsid w:val="0037788A"/>
    <w:rsid w:val="0038029B"/>
    <w:rsid w:val="00383096"/>
    <w:rsid w:val="00392AA8"/>
    <w:rsid w:val="003931E6"/>
    <w:rsid w:val="003A324A"/>
    <w:rsid w:val="003A73EF"/>
    <w:rsid w:val="003B2514"/>
    <w:rsid w:val="003B54C2"/>
    <w:rsid w:val="003B5BA8"/>
    <w:rsid w:val="003C1BE1"/>
    <w:rsid w:val="003C6315"/>
    <w:rsid w:val="003D1204"/>
    <w:rsid w:val="003D160D"/>
    <w:rsid w:val="003D35F4"/>
    <w:rsid w:val="003D6601"/>
    <w:rsid w:val="003D6C9A"/>
    <w:rsid w:val="003E2D1F"/>
    <w:rsid w:val="003E2DE1"/>
    <w:rsid w:val="003E5754"/>
    <w:rsid w:val="003F171F"/>
    <w:rsid w:val="003F201E"/>
    <w:rsid w:val="003F3C0C"/>
    <w:rsid w:val="0040002C"/>
    <w:rsid w:val="00400C3B"/>
    <w:rsid w:val="00403507"/>
    <w:rsid w:val="00403546"/>
    <w:rsid w:val="004158B8"/>
    <w:rsid w:val="00416B98"/>
    <w:rsid w:val="00421A99"/>
    <w:rsid w:val="0042780C"/>
    <w:rsid w:val="0043232E"/>
    <w:rsid w:val="00432BAC"/>
    <w:rsid w:val="00445161"/>
    <w:rsid w:val="004457F4"/>
    <w:rsid w:val="004472BF"/>
    <w:rsid w:val="00447C85"/>
    <w:rsid w:val="004544A9"/>
    <w:rsid w:val="00455E38"/>
    <w:rsid w:val="00456CDD"/>
    <w:rsid w:val="004605B3"/>
    <w:rsid w:val="00467CD2"/>
    <w:rsid w:val="004718A9"/>
    <w:rsid w:val="00476EC1"/>
    <w:rsid w:val="00480582"/>
    <w:rsid w:val="0048694C"/>
    <w:rsid w:val="004911B1"/>
    <w:rsid w:val="00495E43"/>
    <w:rsid w:val="004A362F"/>
    <w:rsid w:val="004A742B"/>
    <w:rsid w:val="004B29ED"/>
    <w:rsid w:val="004B50FC"/>
    <w:rsid w:val="004C064B"/>
    <w:rsid w:val="004C1CDF"/>
    <w:rsid w:val="004D26D3"/>
    <w:rsid w:val="004D3A59"/>
    <w:rsid w:val="004D6E1D"/>
    <w:rsid w:val="004F2C44"/>
    <w:rsid w:val="004F4F9F"/>
    <w:rsid w:val="004F5C1B"/>
    <w:rsid w:val="005054B5"/>
    <w:rsid w:val="00505533"/>
    <w:rsid w:val="00506344"/>
    <w:rsid w:val="005148D7"/>
    <w:rsid w:val="00521069"/>
    <w:rsid w:val="005248EA"/>
    <w:rsid w:val="0052572D"/>
    <w:rsid w:val="005431C8"/>
    <w:rsid w:val="005463F4"/>
    <w:rsid w:val="00552BA8"/>
    <w:rsid w:val="0055409A"/>
    <w:rsid w:val="00563EEF"/>
    <w:rsid w:val="00572E90"/>
    <w:rsid w:val="00575EDA"/>
    <w:rsid w:val="00591B91"/>
    <w:rsid w:val="005952DC"/>
    <w:rsid w:val="005A00B7"/>
    <w:rsid w:val="005A1F0D"/>
    <w:rsid w:val="005A51EE"/>
    <w:rsid w:val="005B0445"/>
    <w:rsid w:val="005B0A4A"/>
    <w:rsid w:val="005B5412"/>
    <w:rsid w:val="005B679B"/>
    <w:rsid w:val="005B77D3"/>
    <w:rsid w:val="005C470B"/>
    <w:rsid w:val="005C66D3"/>
    <w:rsid w:val="005D245F"/>
    <w:rsid w:val="005D3061"/>
    <w:rsid w:val="005D6260"/>
    <w:rsid w:val="005D6D58"/>
    <w:rsid w:val="005E6A58"/>
    <w:rsid w:val="005F310F"/>
    <w:rsid w:val="00602B8A"/>
    <w:rsid w:val="0060314C"/>
    <w:rsid w:val="00612D63"/>
    <w:rsid w:val="00614B12"/>
    <w:rsid w:val="006150EC"/>
    <w:rsid w:val="006164DB"/>
    <w:rsid w:val="0061679D"/>
    <w:rsid w:val="006253D8"/>
    <w:rsid w:val="00626153"/>
    <w:rsid w:val="006374A1"/>
    <w:rsid w:val="00651B6C"/>
    <w:rsid w:val="006540CB"/>
    <w:rsid w:val="00660B2A"/>
    <w:rsid w:val="00663D84"/>
    <w:rsid w:val="00682553"/>
    <w:rsid w:val="0068515C"/>
    <w:rsid w:val="0068667C"/>
    <w:rsid w:val="006A26A0"/>
    <w:rsid w:val="006A4FDA"/>
    <w:rsid w:val="006B1C07"/>
    <w:rsid w:val="006B3DA5"/>
    <w:rsid w:val="006B5B25"/>
    <w:rsid w:val="006B7827"/>
    <w:rsid w:val="006D0172"/>
    <w:rsid w:val="006E1A3A"/>
    <w:rsid w:val="006E2230"/>
    <w:rsid w:val="006E2B9C"/>
    <w:rsid w:val="006E7E4C"/>
    <w:rsid w:val="006F02E3"/>
    <w:rsid w:val="006F1C64"/>
    <w:rsid w:val="006F3C19"/>
    <w:rsid w:val="00700438"/>
    <w:rsid w:val="007013C6"/>
    <w:rsid w:val="00715660"/>
    <w:rsid w:val="007328B9"/>
    <w:rsid w:val="007336B0"/>
    <w:rsid w:val="0073563C"/>
    <w:rsid w:val="00735ADA"/>
    <w:rsid w:val="00735D71"/>
    <w:rsid w:val="00736386"/>
    <w:rsid w:val="0074138A"/>
    <w:rsid w:val="00750940"/>
    <w:rsid w:val="00751AB4"/>
    <w:rsid w:val="0076269B"/>
    <w:rsid w:val="00765E00"/>
    <w:rsid w:val="00766131"/>
    <w:rsid w:val="0077005A"/>
    <w:rsid w:val="00772DB4"/>
    <w:rsid w:val="00780AAD"/>
    <w:rsid w:val="0078371A"/>
    <w:rsid w:val="00783A4C"/>
    <w:rsid w:val="0079250C"/>
    <w:rsid w:val="00794375"/>
    <w:rsid w:val="007A05BD"/>
    <w:rsid w:val="007A725D"/>
    <w:rsid w:val="007B4A0F"/>
    <w:rsid w:val="007C05CB"/>
    <w:rsid w:val="007C3153"/>
    <w:rsid w:val="007C7656"/>
    <w:rsid w:val="007D066F"/>
    <w:rsid w:val="007D1AE5"/>
    <w:rsid w:val="007D5A91"/>
    <w:rsid w:val="007E3441"/>
    <w:rsid w:val="007E460F"/>
    <w:rsid w:val="007E68C9"/>
    <w:rsid w:val="007E76F1"/>
    <w:rsid w:val="007F1DA0"/>
    <w:rsid w:val="00803F6B"/>
    <w:rsid w:val="00805901"/>
    <w:rsid w:val="00811B53"/>
    <w:rsid w:val="00816BAB"/>
    <w:rsid w:val="00817514"/>
    <w:rsid w:val="00825E03"/>
    <w:rsid w:val="00827ECC"/>
    <w:rsid w:val="0083106D"/>
    <w:rsid w:val="0083313F"/>
    <w:rsid w:val="00834D98"/>
    <w:rsid w:val="00835730"/>
    <w:rsid w:val="00835F23"/>
    <w:rsid w:val="0084210A"/>
    <w:rsid w:val="00845657"/>
    <w:rsid w:val="0084624C"/>
    <w:rsid w:val="00851C1D"/>
    <w:rsid w:val="00864E02"/>
    <w:rsid w:val="00874702"/>
    <w:rsid w:val="008775B4"/>
    <w:rsid w:val="008808A6"/>
    <w:rsid w:val="00884461"/>
    <w:rsid w:val="00885B69"/>
    <w:rsid w:val="008A159E"/>
    <w:rsid w:val="008A38E5"/>
    <w:rsid w:val="008A3F94"/>
    <w:rsid w:val="008A4B32"/>
    <w:rsid w:val="008A6037"/>
    <w:rsid w:val="008B2777"/>
    <w:rsid w:val="008B3519"/>
    <w:rsid w:val="008B4667"/>
    <w:rsid w:val="008B7085"/>
    <w:rsid w:val="008C0CBC"/>
    <w:rsid w:val="008C1602"/>
    <w:rsid w:val="008C1FFC"/>
    <w:rsid w:val="008D1AD8"/>
    <w:rsid w:val="008D2E7D"/>
    <w:rsid w:val="008D5FED"/>
    <w:rsid w:val="008E0B11"/>
    <w:rsid w:val="008E2734"/>
    <w:rsid w:val="008F35F1"/>
    <w:rsid w:val="008F3FB1"/>
    <w:rsid w:val="009008F4"/>
    <w:rsid w:val="00901A1A"/>
    <w:rsid w:val="009020BF"/>
    <w:rsid w:val="00905BB4"/>
    <w:rsid w:val="00907813"/>
    <w:rsid w:val="00911B9D"/>
    <w:rsid w:val="009142F4"/>
    <w:rsid w:val="00921C07"/>
    <w:rsid w:val="00930A10"/>
    <w:rsid w:val="0093199F"/>
    <w:rsid w:val="00932958"/>
    <w:rsid w:val="00947CC7"/>
    <w:rsid w:val="00951519"/>
    <w:rsid w:val="009535AF"/>
    <w:rsid w:val="0096301A"/>
    <w:rsid w:val="00964D6C"/>
    <w:rsid w:val="00965133"/>
    <w:rsid w:val="00965E0F"/>
    <w:rsid w:val="00971AD3"/>
    <w:rsid w:val="00980F62"/>
    <w:rsid w:val="00981123"/>
    <w:rsid w:val="00982629"/>
    <w:rsid w:val="0098468C"/>
    <w:rsid w:val="0098667C"/>
    <w:rsid w:val="009907B9"/>
    <w:rsid w:val="00992351"/>
    <w:rsid w:val="009A08B6"/>
    <w:rsid w:val="009A2377"/>
    <w:rsid w:val="009A4D11"/>
    <w:rsid w:val="009B3ED3"/>
    <w:rsid w:val="009B4ADC"/>
    <w:rsid w:val="009C1730"/>
    <w:rsid w:val="009D6232"/>
    <w:rsid w:val="009E15D4"/>
    <w:rsid w:val="009F25BD"/>
    <w:rsid w:val="009F3C7E"/>
    <w:rsid w:val="009F5646"/>
    <w:rsid w:val="009F7873"/>
    <w:rsid w:val="009F7979"/>
    <w:rsid w:val="009F7AE7"/>
    <w:rsid w:val="00A03FA7"/>
    <w:rsid w:val="00A06395"/>
    <w:rsid w:val="00A06AEF"/>
    <w:rsid w:val="00A10700"/>
    <w:rsid w:val="00A14D49"/>
    <w:rsid w:val="00A15184"/>
    <w:rsid w:val="00A1637D"/>
    <w:rsid w:val="00A2566B"/>
    <w:rsid w:val="00A32086"/>
    <w:rsid w:val="00A34E84"/>
    <w:rsid w:val="00A352B0"/>
    <w:rsid w:val="00A37886"/>
    <w:rsid w:val="00A472C6"/>
    <w:rsid w:val="00A51E78"/>
    <w:rsid w:val="00A570A1"/>
    <w:rsid w:val="00A60974"/>
    <w:rsid w:val="00A61DCD"/>
    <w:rsid w:val="00A65535"/>
    <w:rsid w:val="00A724CF"/>
    <w:rsid w:val="00A7532F"/>
    <w:rsid w:val="00A761CF"/>
    <w:rsid w:val="00A81682"/>
    <w:rsid w:val="00A84D92"/>
    <w:rsid w:val="00A84E65"/>
    <w:rsid w:val="00A95B6C"/>
    <w:rsid w:val="00AA7480"/>
    <w:rsid w:val="00AB1481"/>
    <w:rsid w:val="00AB2ABB"/>
    <w:rsid w:val="00AB5C67"/>
    <w:rsid w:val="00AB7C98"/>
    <w:rsid w:val="00AC47D9"/>
    <w:rsid w:val="00AD0DA1"/>
    <w:rsid w:val="00AE0209"/>
    <w:rsid w:val="00AE2095"/>
    <w:rsid w:val="00AE5322"/>
    <w:rsid w:val="00AE5FEF"/>
    <w:rsid w:val="00AE73E2"/>
    <w:rsid w:val="00AF1CF9"/>
    <w:rsid w:val="00AF2AE3"/>
    <w:rsid w:val="00AF7C58"/>
    <w:rsid w:val="00B05787"/>
    <w:rsid w:val="00B15323"/>
    <w:rsid w:val="00B259AC"/>
    <w:rsid w:val="00B268D9"/>
    <w:rsid w:val="00B26EC9"/>
    <w:rsid w:val="00B31B8F"/>
    <w:rsid w:val="00B333B0"/>
    <w:rsid w:val="00B43561"/>
    <w:rsid w:val="00B440DB"/>
    <w:rsid w:val="00B4415D"/>
    <w:rsid w:val="00B45103"/>
    <w:rsid w:val="00B45D24"/>
    <w:rsid w:val="00B52992"/>
    <w:rsid w:val="00B538C6"/>
    <w:rsid w:val="00B62018"/>
    <w:rsid w:val="00B63114"/>
    <w:rsid w:val="00B64A22"/>
    <w:rsid w:val="00B67D14"/>
    <w:rsid w:val="00B700C3"/>
    <w:rsid w:val="00B8042D"/>
    <w:rsid w:val="00B810FF"/>
    <w:rsid w:val="00B8418B"/>
    <w:rsid w:val="00B84519"/>
    <w:rsid w:val="00B87463"/>
    <w:rsid w:val="00B91E5C"/>
    <w:rsid w:val="00BA00E2"/>
    <w:rsid w:val="00BA4255"/>
    <w:rsid w:val="00BA4F5A"/>
    <w:rsid w:val="00BA7BBA"/>
    <w:rsid w:val="00BB3DE5"/>
    <w:rsid w:val="00BB4394"/>
    <w:rsid w:val="00BB5ABD"/>
    <w:rsid w:val="00BC1BA9"/>
    <w:rsid w:val="00BC41E1"/>
    <w:rsid w:val="00BD2FC7"/>
    <w:rsid w:val="00BD6EC1"/>
    <w:rsid w:val="00BE25AF"/>
    <w:rsid w:val="00BE3F11"/>
    <w:rsid w:val="00BF3FBF"/>
    <w:rsid w:val="00C01D14"/>
    <w:rsid w:val="00C04DD5"/>
    <w:rsid w:val="00C073D6"/>
    <w:rsid w:val="00C07645"/>
    <w:rsid w:val="00C12785"/>
    <w:rsid w:val="00C14D2D"/>
    <w:rsid w:val="00C15327"/>
    <w:rsid w:val="00C205DD"/>
    <w:rsid w:val="00C242B2"/>
    <w:rsid w:val="00C25F74"/>
    <w:rsid w:val="00C31FE6"/>
    <w:rsid w:val="00C35546"/>
    <w:rsid w:val="00C4092D"/>
    <w:rsid w:val="00C4278B"/>
    <w:rsid w:val="00C43BD2"/>
    <w:rsid w:val="00C44F90"/>
    <w:rsid w:val="00C47E9C"/>
    <w:rsid w:val="00C52FD7"/>
    <w:rsid w:val="00C57277"/>
    <w:rsid w:val="00C616E4"/>
    <w:rsid w:val="00C648E2"/>
    <w:rsid w:val="00C6603B"/>
    <w:rsid w:val="00C71E3F"/>
    <w:rsid w:val="00C75A4D"/>
    <w:rsid w:val="00C75CE4"/>
    <w:rsid w:val="00C8367C"/>
    <w:rsid w:val="00C83EC8"/>
    <w:rsid w:val="00C84EC9"/>
    <w:rsid w:val="00C90645"/>
    <w:rsid w:val="00C92A41"/>
    <w:rsid w:val="00C95E0F"/>
    <w:rsid w:val="00CA3BAD"/>
    <w:rsid w:val="00CB1858"/>
    <w:rsid w:val="00CC0087"/>
    <w:rsid w:val="00CD0085"/>
    <w:rsid w:val="00CE1BDC"/>
    <w:rsid w:val="00CF3E52"/>
    <w:rsid w:val="00D00043"/>
    <w:rsid w:val="00D003BE"/>
    <w:rsid w:val="00D03468"/>
    <w:rsid w:val="00D03E18"/>
    <w:rsid w:val="00D06094"/>
    <w:rsid w:val="00D110CC"/>
    <w:rsid w:val="00D1310A"/>
    <w:rsid w:val="00D165B0"/>
    <w:rsid w:val="00D249EC"/>
    <w:rsid w:val="00D30CFE"/>
    <w:rsid w:val="00D314BC"/>
    <w:rsid w:val="00D319FC"/>
    <w:rsid w:val="00D37964"/>
    <w:rsid w:val="00D40468"/>
    <w:rsid w:val="00D41BD8"/>
    <w:rsid w:val="00D45FD5"/>
    <w:rsid w:val="00D501E4"/>
    <w:rsid w:val="00D51F3A"/>
    <w:rsid w:val="00D6213F"/>
    <w:rsid w:val="00D62340"/>
    <w:rsid w:val="00D63F18"/>
    <w:rsid w:val="00D6527D"/>
    <w:rsid w:val="00D6795D"/>
    <w:rsid w:val="00D729EC"/>
    <w:rsid w:val="00D74B92"/>
    <w:rsid w:val="00D83A9A"/>
    <w:rsid w:val="00D841C1"/>
    <w:rsid w:val="00D93010"/>
    <w:rsid w:val="00D946E9"/>
    <w:rsid w:val="00D9604F"/>
    <w:rsid w:val="00D9737C"/>
    <w:rsid w:val="00DA76AC"/>
    <w:rsid w:val="00DB3D0C"/>
    <w:rsid w:val="00DB4D49"/>
    <w:rsid w:val="00DB767D"/>
    <w:rsid w:val="00DC07E5"/>
    <w:rsid w:val="00DC395D"/>
    <w:rsid w:val="00DC634D"/>
    <w:rsid w:val="00DD0FFA"/>
    <w:rsid w:val="00DD202C"/>
    <w:rsid w:val="00DD3863"/>
    <w:rsid w:val="00DE5376"/>
    <w:rsid w:val="00DE60D1"/>
    <w:rsid w:val="00DF050A"/>
    <w:rsid w:val="00DF59BD"/>
    <w:rsid w:val="00DF6FC3"/>
    <w:rsid w:val="00DF751A"/>
    <w:rsid w:val="00DF7A31"/>
    <w:rsid w:val="00E05A1C"/>
    <w:rsid w:val="00E07333"/>
    <w:rsid w:val="00E129EE"/>
    <w:rsid w:val="00E12BAD"/>
    <w:rsid w:val="00E13411"/>
    <w:rsid w:val="00E14AC6"/>
    <w:rsid w:val="00E30F62"/>
    <w:rsid w:val="00E36ECE"/>
    <w:rsid w:val="00E46B69"/>
    <w:rsid w:val="00E573AC"/>
    <w:rsid w:val="00E57B94"/>
    <w:rsid w:val="00E62839"/>
    <w:rsid w:val="00E62E85"/>
    <w:rsid w:val="00E64EE1"/>
    <w:rsid w:val="00E65C1E"/>
    <w:rsid w:val="00E75F13"/>
    <w:rsid w:val="00E76022"/>
    <w:rsid w:val="00E83456"/>
    <w:rsid w:val="00EA25E4"/>
    <w:rsid w:val="00EA3E87"/>
    <w:rsid w:val="00EA7A22"/>
    <w:rsid w:val="00EA7DE2"/>
    <w:rsid w:val="00EB004F"/>
    <w:rsid w:val="00EB6AC3"/>
    <w:rsid w:val="00EC6D59"/>
    <w:rsid w:val="00EC703C"/>
    <w:rsid w:val="00ED0777"/>
    <w:rsid w:val="00ED2DE0"/>
    <w:rsid w:val="00ED6645"/>
    <w:rsid w:val="00ED6F4E"/>
    <w:rsid w:val="00EE37EE"/>
    <w:rsid w:val="00EE6EB1"/>
    <w:rsid w:val="00EF43D5"/>
    <w:rsid w:val="00EF4E23"/>
    <w:rsid w:val="00EF691D"/>
    <w:rsid w:val="00F0000C"/>
    <w:rsid w:val="00F002E5"/>
    <w:rsid w:val="00F03838"/>
    <w:rsid w:val="00F03945"/>
    <w:rsid w:val="00F04C86"/>
    <w:rsid w:val="00F0598E"/>
    <w:rsid w:val="00F11D4E"/>
    <w:rsid w:val="00F12CC8"/>
    <w:rsid w:val="00F20765"/>
    <w:rsid w:val="00F20D44"/>
    <w:rsid w:val="00F238CE"/>
    <w:rsid w:val="00F24EE1"/>
    <w:rsid w:val="00F36445"/>
    <w:rsid w:val="00F37D41"/>
    <w:rsid w:val="00F412D7"/>
    <w:rsid w:val="00F43996"/>
    <w:rsid w:val="00F45AD5"/>
    <w:rsid w:val="00F45F72"/>
    <w:rsid w:val="00F47184"/>
    <w:rsid w:val="00F51398"/>
    <w:rsid w:val="00F521B6"/>
    <w:rsid w:val="00F53C1F"/>
    <w:rsid w:val="00F53D7D"/>
    <w:rsid w:val="00F54201"/>
    <w:rsid w:val="00F5464F"/>
    <w:rsid w:val="00F6446E"/>
    <w:rsid w:val="00F64A92"/>
    <w:rsid w:val="00F657F3"/>
    <w:rsid w:val="00F80BF6"/>
    <w:rsid w:val="00F81802"/>
    <w:rsid w:val="00F82819"/>
    <w:rsid w:val="00F8452D"/>
    <w:rsid w:val="00F95BCB"/>
    <w:rsid w:val="00F96634"/>
    <w:rsid w:val="00F96A5C"/>
    <w:rsid w:val="00FA1FBC"/>
    <w:rsid w:val="00FA2C97"/>
    <w:rsid w:val="00FA2FC5"/>
    <w:rsid w:val="00FB35BE"/>
    <w:rsid w:val="00FC43B8"/>
    <w:rsid w:val="00FC4E58"/>
    <w:rsid w:val="00FC51C4"/>
    <w:rsid w:val="00FC7004"/>
    <w:rsid w:val="00FD06A0"/>
    <w:rsid w:val="00FD13FB"/>
    <w:rsid w:val="00FD228E"/>
    <w:rsid w:val="00FD4E9B"/>
    <w:rsid w:val="00FD7D5F"/>
    <w:rsid w:val="00FE1A2F"/>
    <w:rsid w:val="00FE5F50"/>
    <w:rsid w:val="00FF1B25"/>
    <w:rsid w:val="00FF7A85"/>
    <w:rsid w:val="01176FBB"/>
    <w:rsid w:val="03723856"/>
    <w:rsid w:val="10A329AE"/>
    <w:rsid w:val="27E43A95"/>
    <w:rsid w:val="287D0BE4"/>
    <w:rsid w:val="288537BF"/>
    <w:rsid w:val="35097F48"/>
    <w:rsid w:val="35E27E3B"/>
    <w:rsid w:val="378462C0"/>
    <w:rsid w:val="3A6534DA"/>
    <w:rsid w:val="3A6E5F1C"/>
    <w:rsid w:val="43B15604"/>
    <w:rsid w:val="4FDF480A"/>
    <w:rsid w:val="5C7B02CA"/>
    <w:rsid w:val="5ED05175"/>
    <w:rsid w:val="6098110D"/>
    <w:rsid w:val="671B5800"/>
    <w:rsid w:val="7617569E"/>
    <w:rsid w:val="76B91C4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link w:val="9"/>
    <w:unhideWhenUsed/>
    <w:uiPriority w:val="1"/>
    <w:rPr>
      <w:rFonts w:ascii="Verdana" w:hAnsi="Verdana" w:cs="Verdana"/>
      <w:kern w:val="0"/>
      <w:sz w:val="20"/>
      <w:szCs w:val="20"/>
      <w:lang w:eastAsia="en-US"/>
    </w:rPr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qFormat/>
    <w:uiPriority w:val="0"/>
    <w:rPr>
      <w:b/>
      <w:bCs/>
    </w:r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Char Char Char Char Char Char"/>
    <w:basedOn w:val="1"/>
    <w:link w:val="8"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character" w:styleId="10">
    <w:name w:val="Strong"/>
    <w:basedOn w:val="8"/>
    <w:qFormat/>
    <w:uiPriority w:val="0"/>
    <w:rPr>
      <w:b/>
    </w:rPr>
  </w:style>
  <w:style w:type="character" w:styleId="11">
    <w:name w:val="Hyperlink"/>
    <w:unhideWhenUsed/>
    <w:uiPriority w:val="0"/>
    <w:rPr>
      <w:color w:val="0000FF"/>
      <w:u w:val="single"/>
    </w:rPr>
  </w:style>
  <w:style w:type="character" w:styleId="12">
    <w:name w:val="annotation reference"/>
    <w:semiHidden/>
    <w:uiPriority w:val="0"/>
    <w:rPr>
      <w:sz w:val="21"/>
      <w:szCs w:val="21"/>
    </w:rPr>
  </w:style>
  <w:style w:type="paragraph" w:customStyle="1" w:styleId="14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zhlx</Company>
  <Pages>3</Pages>
  <Words>178</Words>
  <Characters>1020</Characters>
  <Lines>8</Lines>
  <Paragraphs>2</Paragraphs>
  <ScaleCrop>false</ScaleCrop>
  <LinksUpToDate>false</LinksUpToDate>
  <CharactersWithSpaces>1196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2012-01-07T11:13:00Z</dcterms:created>
  <dc:creator>lx</dc:creator>
  <dc:description>ZHGenApp().GetProperty("Certification")</dc:description>
  <cp:lastModifiedBy>hp</cp:lastModifiedBy>
  <cp:lastPrinted>2018-01-31T03:32:00Z</cp:lastPrinted>
  <dcterms:modified xsi:type="dcterms:W3CDTF">2018-02-12T14:22:52Z</dcterms:modified>
  <dc:title>年部门预算编制说明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