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A9" w:rsidRDefault="003758D3">
      <w:pPr>
        <w:spacing w:line="600" w:lineRule="exact"/>
        <w:rPr>
          <w:rFonts w:ascii="Times New Roman" w:eastAsia="方正黑体简体" w:hAnsi="Times New Roman" w:cs="Times New Roman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Cs w:val="32"/>
        </w:rPr>
        <w:t>6</w:t>
      </w:r>
    </w:p>
    <w:p w:rsidR="002168A9" w:rsidRDefault="002168A9">
      <w:pPr>
        <w:spacing w:line="600" w:lineRule="exact"/>
        <w:rPr>
          <w:rFonts w:ascii="Times New Roman" w:eastAsia="方正黑体简体" w:hAnsi="Times New Roman" w:cs="Times New Roman"/>
          <w:szCs w:val="32"/>
        </w:rPr>
      </w:pPr>
    </w:p>
    <w:p w:rsidR="002168A9" w:rsidRDefault="003758D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文山州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七乡教学名师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专项</w:t>
      </w:r>
    </w:p>
    <w:p w:rsidR="002168A9" w:rsidRDefault="003758D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实施细则（试行）</w:t>
      </w:r>
    </w:p>
    <w:p w:rsidR="002168A9" w:rsidRDefault="002168A9">
      <w:pPr>
        <w:spacing w:line="56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第一条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为进一步做好全州教育教学和科研学术人才的选拔培养和管理工作，发挥教育科研领军人才对教育事业发展的示范引领作用。根据《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中共文山州委、文山州人民政府</w:t>
      </w:r>
      <w:r>
        <w:rPr>
          <w:rFonts w:ascii="Times New Roman" w:eastAsia="方正仿宋简体" w:hAnsi="Times New Roman" w:cs="Times New Roman"/>
          <w:sz w:val="34"/>
          <w:szCs w:val="34"/>
        </w:rPr>
        <w:t>关于创新体制机制加强人才工作的实施意见》（文发〔</w:t>
      </w:r>
      <w:r>
        <w:rPr>
          <w:rFonts w:ascii="Times New Roman" w:eastAsia="方正仿宋简体" w:hAnsi="Times New Roman" w:cs="Times New Roman"/>
          <w:sz w:val="34"/>
          <w:szCs w:val="34"/>
        </w:rPr>
        <w:t>2014</w:t>
      </w:r>
      <w:r>
        <w:rPr>
          <w:rFonts w:ascii="Times New Roman" w:eastAsia="方正仿宋简体" w:hAnsi="Times New Roman" w:cs="Times New Roman"/>
          <w:sz w:val="34"/>
          <w:szCs w:val="34"/>
        </w:rPr>
        <w:t>〕</w:t>
      </w:r>
      <w:r>
        <w:rPr>
          <w:rFonts w:ascii="Times New Roman" w:eastAsia="方正仿宋简体" w:hAnsi="Times New Roman" w:cs="Times New Roman"/>
          <w:sz w:val="34"/>
          <w:szCs w:val="34"/>
        </w:rPr>
        <w:t>22</w:t>
      </w:r>
      <w:r>
        <w:rPr>
          <w:rFonts w:ascii="Times New Roman" w:eastAsia="方正仿宋简体" w:hAnsi="Times New Roman" w:cs="Times New Roman"/>
          <w:sz w:val="34"/>
          <w:szCs w:val="34"/>
        </w:rPr>
        <w:t>号）</w:t>
      </w:r>
      <w:r>
        <w:rPr>
          <w:rFonts w:ascii="Times New Roman" w:eastAsia="方正仿宋简体" w:hAnsi="Times New Roman" w:cs="Times New Roman"/>
          <w:sz w:val="34"/>
          <w:szCs w:val="34"/>
        </w:rPr>
        <w:t>和</w:t>
      </w:r>
      <w:r>
        <w:rPr>
          <w:rFonts w:ascii="Times New Roman" w:eastAsia="方正仿宋简体" w:hAnsi="Times New Roman" w:cs="Times New Roman"/>
          <w:sz w:val="34"/>
          <w:szCs w:val="34"/>
        </w:rPr>
        <w:t>《云南省万人计划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专项实施细则（试行）》，制定本细则。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第二条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是指在我州教育教学工作一线或教育教学管理工作中有强烈进取心、责任感和学习意愿，经验丰富，勇于创新，乐于奉献，教学成绩显著，示范引领作用较大、得到广泛认可的教育人才，是全州教师队伍中的核心骨干和优秀代表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第三条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”评选，</w:t>
      </w:r>
      <w:r>
        <w:rPr>
          <w:rFonts w:ascii="Times New Roman" w:eastAsia="方正仿宋简体" w:hAnsi="Times New Roman" w:cs="Times New Roman"/>
          <w:sz w:val="34"/>
          <w:szCs w:val="34"/>
        </w:rPr>
        <w:t>遵循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高端引领、示范带动，发挥作用、服务发展，科学规范、公平公正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的原则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  <w:r>
        <w:rPr>
          <w:rFonts w:ascii="Times New Roman" w:eastAsia="方正仿宋简体" w:hAnsi="Times New Roman" w:cs="Times New Roman"/>
          <w:sz w:val="34"/>
          <w:szCs w:val="34"/>
        </w:rPr>
        <w:t>每年评选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认定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200</w:t>
      </w:r>
      <w:r>
        <w:rPr>
          <w:rFonts w:ascii="Times New Roman" w:eastAsia="方正仿宋简体" w:hAnsi="Times New Roman" w:cs="Times New Roman"/>
          <w:sz w:val="34"/>
          <w:szCs w:val="34"/>
        </w:rPr>
        <w:t>名，力争用五年时间选拔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认定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000</w:t>
      </w:r>
      <w:r>
        <w:rPr>
          <w:rFonts w:ascii="Times New Roman" w:eastAsia="方正仿宋简体" w:hAnsi="Times New Roman" w:cs="Times New Roman"/>
          <w:sz w:val="34"/>
          <w:szCs w:val="34"/>
        </w:rPr>
        <w:t>名优秀教育教学专业技术人才。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第四条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专项在州人才工作领导小组领导下，由州教育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局牵头，州人社局、州财政局共同组织实施。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第五条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通过个人申请、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所在单位申报、州直</w:t>
      </w:r>
      <w:r>
        <w:rPr>
          <w:rFonts w:ascii="Times New Roman" w:eastAsia="方正仿宋简体" w:hAnsi="Times New Roman" w:cs="Times New Roman"/>
          <w:sz w:val="34"/>
          <w:szCs w:val="34"/>
        </w:rPr>
        <w:t>单位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或</w:t>
      </w:r>
      <w:r>
        <w:rPr>
          <w:rFonts w:ascii="Times New Roman" w:eastAsia="方正仿宋简体" w:hAnsi="Times New Roman" w:cs="Times New Roman"/>
          <w:sz w:val="34"/>
          <w:szCs w:val="34"/>
        </w:rPr>
        <w:t>县（市）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主管部门审核、分级评审</w:t>
      </w:r>
      <w:r>
        <w:rPr>
          <w:rFonts w:ascii="Times New Roman" w:eastAsia="方正仿宋简体" w:hAnsi="Times New Roman" w:cs="Times New Roman"/>
          <w:sz w:val="34"/>
          <w:szCs w:val="34"/>
        </w:rPr>
        <w:t>、州教育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复审</w:t>
      </w:r>
      <w:r>
        <w:rPr>
          <w:rFonts w:ascii="Times New Roman" w:eastAsia="方正仿宋简体" w:hAnsi="Times New Roman" w:cs="Times New Roman"/>
          <w:sz w:val="34"/>
          <w:szCs w:val="34"/>
        </w:rPr>
        <w:t>、州人才工作领导小组审定的程序产生。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第六条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申报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须为文山州内各级各类学校、教研室的教育教学、教研人员或教育教学管理人员。公务员和参照公务员法管理人员、已入选国家和省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千人计划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”“</w:t>
      </w:r>
      <w:r>
        <w:rPr>
          <w:rFonts w:ascii="Times New Roman" w:eastAsia="方正仿宋简体" w:hAnsi="Times New Roman" w:cs="Times New Roman"/>
          <w:sz w:val="34"/>
          <w:szCs w:val="34"/>
        </w:rPr>
        <w:t>万人计划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专项人员及仍在文山州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系列人才专项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管理期</w:t>
      </w:r>
      <w:r>
        <w:rPr>
          <w:rFonts w:ascii="Times New Roman" w:eastAsia="方正仿宋简体" w:hAnsi="Times New Roman" w:cs="Times New Roman"/>
          <w:sz w:val="34"/>
          <w:szCs w:val="34"/>
        </w:rPr>
        <w:t>内的人员不能申报。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（一）基础教育领域</w:t>
      </w:r>
      <w:r>
        <w:rPr>
          <w:rFonts w:ascii="Times New Roman" w:eastAsia="方正楷体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楷体简体" w:hAnsi="Times New Roman" w:cs="Times New Roman"/>
          <w:sz w:val="34"/>
          <w:szCs w:val="34"/>
        </w:rPr>
        <w:t>教学名师</w:t>
      </w:r>
      <w:r>
        <w:rPr>
          <w:rFonts w:ascii="Times New Roman" w:eastAsia="方正楷体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楷体简体" w:hAnsi="Times New Roman" w:cs="Times New Roman"/>
          <w:sz w:val="34"/>
          <w:szCs w:val="34"/>
        </w:rPr>
        <w:t>。</w:t>
      </w:r>
      <w:r>
        <w:rPr>
          <w:rFonts w:ascii="Times New Roman" w:eastAsia="方正仿宋简体" w:hAnsi="Times New Roman" w:cs="Times New Roman"/>
          <w:sz w:val="34"/>
          <w:szCs w:val="34"/>
        </w:rPr>
        <w:t>主要从全州普通中小学、幼儿园、特殊教育学校（以上均含民办学校）在职在岗教师或教育教学</w:t>
      </w:r>
      <w:r>
        <w:rPr>
          <w:rFonts w:ascii="Times New Roman" w:eastAsia="方正仿宋_GBK" w:hAnsi="Times New Roman" w:cs="Times New Roman"/>
          <w:sz w:val="34"/>
          <w:szCs w:val="34"/>
        </w:rPr>
        <w:t>管理人</w:t>
      </w:r>
      <w:r>
        <w:rPr>
          <w:rFonts w:ascii="Times New Roman" w:eastAsia="方正仿宋简体" w:hAnsi="Times New Roman" w:cs="Times New Roman"/>
          <w:sz w:val="34"/>
          <w:szCs w:val="34"/>
        </w:rPr>
        <w:t>员中选拔。</w:t>
      </w:r>
    </w:p>
    <w:p w:rsidR="002168A9" w:rsidRDefault="003758D3">
      <w:pPr>
        <w:spacing w:line="560" w:lineRule="exact"/>
        <w:ind w:firstLineChars="200" w:firstLine="683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．基本条件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男性</w:t>
      </w:r>
      <w:r>
        <w:rPr>
          <w:rFonts w:ascii="Times New Roman" w:eastAsia="方正仿宋简体" w:hAnsi="Times New Roman" w:cs="Times New Roman"/>
          <w:sz w:val="34"/>
          <w:szCs w:val="34"/>
        </w:rPr>
        <w:t>50</w:t>
      </w:r>
      <w:r>
        <w:rPr>
          <w:rFonts w:ascii="Times New Roman" w:eastAsia="方正仿宋简体" w:hAnsi="Times New Roman" w:cs="Times New Roman"/>
          <w:sz w:val="34"/>
          <w:szCs w:val="34"/>
        </w:rPr>
        <w:t>周岁、女性</w:t>
      </w:r>
      <w:r>
        <w:rPr>
          <w:rFonts w:ascii="Times New Roman" w:eastAsia="方正仿宋简体" w:hAnsi="Times New Roman" w:cs="Times New Roman"/>
          <w:sz w:val="34"/>
          <w:szCs w:val="34"/>
        </w:rPr>
        <w:t>45</w:t>
      </w:r>
      <w:r>
        <w:rPr>
          <w:rFonts w:ascii="Times New Roman" w:eastAsia="方正仿宋简体" w:hAnsi="Times New Roman" w:cs="Times New Roman"/>
          <w:sz w:val="34"/>
          <w:szCs w:val="34"/>
        </w:rPr>
        <w:t>周岁以下，一般应具有大学本科以上学历，中级及以上专业技术职称。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热爱祖国、遵纪守法，有良好的思想品德、科学道德、职业道德和严谨务实学风。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从事基础教育教学</w:t>
      </w:r>
      <w:r>
        <w:rPr>
          <w:rFonts w:ascii="Times New Roman" w:eastAsia="方正仿宋简体" w:hAnsi="Times New Roman" w:cs="Times New Roman"/>
          <w:sz w:val="34"/>
          <w:szCs w:val="34"/>
        </w:rPr>
        <w:t>10</w:t>
      </w:r>
      <w:r>
        <w:rPr>
          <w:rFonts w:ascii="Times New Roman" w:eastAsia="方正仿宋简体" w:hAnsi="Times New Roman" w:cs="Times New Roman"/>
          <w:sz w:val="34"/>
          <w:szCs w:val="34"/>
        </w:rPr>
        <w:t>年及以上或在教育管理岗位工作</w:t>
      </w: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年及以上，坚持在教学一线工作，教学经验丰富，教学成果显著并享有较高声誉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4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有强烈的进取心和责任感，有较强的专业发展意愿和能力，勇于创新，乐于奉献，带领中青年教师团队共同发展。</w:t>
      </w:r>
    </w:p>
    <w:p w:rsidR="002168A9" w:rsidRDefault="003758D3">
      <w:pPr>
        <w:spacing w:line="560" w:lineRule="exact"/>
        <w:ind w:firstLineChars="200" w:firstLine="683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．核心条件。</w:t>
      </w:r>
      <w:r>
        <w:rPr>
          <w:rFonts w:ascii="Times New Roman" w:eastAsia="方正仿宋简体" w:hAnsi="Times New Roman" w:cs="Times New Roman"/>
          <w:sz w:val="34"/>
          <w:szCs w:val="34"/>
        </w:rPr>
        <w:t>除基本条件外，还须具备下列条件之一：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）获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州</w:t>
      </w:r>
      <w:r>
        <w:rPr>
          <w:rFonts w:ascii="Times New Roman" w:eastAsia="方正仿宋简体" w:hAnsi="Times New Roman" w:cs="Times New Roman"/>
          <w:sz w:val="34"/>
          <w:szCs w:val="34"/>
        </w:rPr>
        <w:t>级及以上表彰奖励（含行业内表彰奖励）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县（市）</w:t>
      </w:r>
      <w:r>
        <w:rPr>
          <w:rFonts w:ascii="Times New Roman" w:eastAsia="方正仿宋简体" w:hAnsi="Times New Roman" w:cs="Times New Roman"/>
          <w:sz w:val="34"/>
          <w:szCs w:val="34"/>
        </w:rPr>
        <w:t>级教学成果一等奖获得者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县（市）</w:t>
      </w:r>
      <w:r>
        <w:rPr>
          <w:rFonts w:ascii="Times New Roman" w:eastAsia="方正仿宋简体" w:hAnsi="Times New Roman" w:cs="Times New Roman"/>
          <w:sz w:val="34"/>
          <w:szCs w:val="34"/>
        </w:rPr>
        <w:t>教学竞赛一等奖获得者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）被授予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县（市）</w:t>
      </w:r>
      <w:r>
        <w:rPr>
          <w:rFonts w:ascii="Times New Roman" w:eastAsia="方正仿宋简体" w:hAnsi="Times New Roman" w:cs="Times New Roman"/>
          <w:sz w:val="34"/>
          <w:szCs w:val="34"/>
        </w:rPr>
        <w:t>级及以上教学名师、学科带头人称号。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（二）中等职业教育领域</w:t>
      </w:r>
      <w:r>
        <w:rPr>
          <w:rFonts w:ascii="Times New Roman" w:eastAsia="方正楷体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楷体简体" w:hAnsi="Times New Roman" w:cs="Times New Roman"/>
          <w:sz w:val="34"/>
          <w:szCs w:val="34"/>
        </w:rPr>
        <w:t>教学名师</w:t>
      </w:r>
      <w:r>
        <w:rPr>
          <w:rFonts w:ascii="Times New Roman" w:eastAsia="方正楷体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楷体简体" w:hAnsi="Times New Roman" w:cs="Times New Roman"/>
          <w:sz w:val="34"/>
          <w:szCs w:val="34"/>
        </w:rPr>
        <w:t>。</w:t>
      </w:r>
      <w:r>
        <w:rPr>
          <w:rFonts w:ascii="Times New Roman" w:eastAsia="方正仿宋简体" w:hAnsi="Times New Roman" w:cs="Times New Roman"/>
          <w:sz w:val="34"/>
          <w:szCs w:val="34"/>
        </w:rPr>
        <w:t>主要从中等职业学校（公办和民办的普通中专学校、成人中专学校、职业中专学校、职业高中学校、技工学校）在职在岗教师或教育教学管理人员中选拔。</w:t>
      </w:r>
    </w:p>
    <w:p w:rsidR="002168A9" w:rsidRDefault="003758D3">
      <w:pPr>
        <w:spacing w:line="560" w:lineRule="exact"/>
        <w:ind w:firstLineChars="200" w:firstLine="683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．基本条件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男性</w:t>
      </w:r>
      <w:r>
        <w:rPr>
          <w:rFonts w:ascii="Times New Roman" w:eastAsia="方正仿宋简体" w:hAnsi="Times New Roman" w:cs="Times New Roman"/>
          <w:sz w:val="34"/>
          <w:szCs w:val="34"/>
        </w:rPr>
        <w:t>50</w:t>
      </w:r>
      <w:r>
        <w:rPr>
          <w:rFonts w:ascii="Times New Roman" w:eastAsia="方正仿宋简体" w:hAnsi="Times New Roman" w:cs="Times New Roman"/>
          <w:sz w:val="34"/>
          <w:szCs w:val="34"/>
        </w:rPr>
        <w:t>周岁、女性</w:t>
      </w:r>
      <w:r>
        <w:rPr>
          <w:rFonts w:ascii="Times New Roman" w:eastAsia="方正仿宋简体" w:hAnsi="Times New Roman" w:cs="Times New Roman"/>
          <w:sz w:val="34"/>
          <w:szCs w:val="34"/>
        </w:rPr>
        <w:t>45</w:t>
      </w:r>
      <w:r>
        <w:rPr>
          <w:rFonts w:ascii="Times New Roman" w:eastAsia="方正仿宋简体" w:hAnsi="Times New Roman" w:cs="Times New Roman"/>
          <w:sz w:val="34"/>
          <w:szCs w:val="34"/>
        </w:rPr>
        <w:t>周岁以下，一般应具有大学本科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及</w:t>
      </w:r>
      <w:r>
        <w:rPr>
          <w:rFonts w:ascii="Times New Roman" w:eastAsia="方正仿宋简体" w:hAnsi="Times New Roman" w:cs="Times New Roman"/>
          <w:sz w:val="34"/>
          <w:szCs w:val="34"/>
        </w:rPr>
        <w:t>以上学历，中级及以上专业技术职称。专业实践课、实习课教师应具有技师及以上职业资格证书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热爱祖国、遵纪守法，有良好的思想品德、科学道德、职业道德和严谨务实学风。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）从事中等职业教育教学</w:t>
      </w:r>
      <w:r>
        <w:rPr>
          <w:rFonts w:ascii="Times New Roman" w:eastAsia="方正仿宋简体" w:hAnsi="Times New Roman" w:cs="Times New Roman"/>
          <w:sz w:val="34"/>
          <w:szCs w:val="34"/>
        </w:rPr>
        <w:t>8</w:t>
      </w:r>
      <w:r>
        <w:rPr>
          <w:rFonts w:ascii="Times New Roman" w:eastAsia="方正仿宋简体" w:hAnsi="Times New Roman" w:cs="Times New Roman"/>
          <w:sz w:val="34"/>
          <w:szCs w:val="34"/>
        </w:rPr>
        <w:t>年及以上（技术引进的人才教龄</w:t>
      </w: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年以上），在教育教学实践中勇于探索，大胆创新，有先进的教学理念，在教学方法和教学改革上取得突出成绩。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color w:val="548DD4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）长期承担专业教学任务，熟练讲授两门以上课程，教学经验丰富，既能教授专业理论课，又能指导实习、实践课，教学业绩突出。</w:t>
      </w:r>
    </w:p>
    <w:p w:rsidR="002168A9" w:rsidRDefault="003758D3">
      <w:pPr>
        <w:spacing w:line="560" w:lineRule="exact"/>
        <w:ind w:firstLineChars="200" w:firstLine="683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>．核心条件。</w:t>
      </w:r>
      <w:r>
        <w:rPr>
          <w:rFonts w:ascii="Times New Roman" w:eastAsia="方正仿宋简体" w:hAnsi="Times New Roman" w:cs="Times New Roman"/>
          <w:sz w:val="34"/>
          <w:szCs w:val="34"/>
        </w:rPr>
        <w:t>除基本条件外，还须具备下列条件之一：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）获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州</w:t>
      </w:r>
      <w:r>
        <w:rPr>
          <w:rFonts w:ascii="Times New Roman" w:eastAsia="方正仿宋简体" w:hAnsi="Times New Roman" w:cs="Times New Roman"/>
          <w:sz w:val="34"/>
          <w:szCs w:val="34"/>
        </w:rPr>
        <w:t>级及以上表彰奖励（含行业内表彰奖励）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）参与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县</w:t>
      </w:r>
      <w:r>
        <w:rPr>
          <w:rFonts w:ascii="Times New Roman" w:eastAsia="方正仿宋简体" w:hAnsi="Times New Roman" w:cs="Times New Roman"/>
          <w:sz w:val="34"/>
          <w:szCs w:val="34"/>
        </w:rPr>
        <w:t>级及以上教材主编、主审，教研、科研和技术</w:t>
      </w:r>
      <w:r>
        <w:rPr>
          <w:rFonts w:ascii="Times New Roman" w:eastAsia="方正仿宋简体" w:hAnsi="Times New Roman" w:cs="Times New Roman"/>
          <w:sz w:val="34"/>
          <w:szCs w:val="34"/>
        </w:rPr>
        <w:t>创新成果显著，在本专业领域内起示范和带动作用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）教师本人参加技能大赛或指导学生参加技能比赛，并获州级一等奖或省级二等奖及以上；或本人设计、发明的产品、工艺获国家专利，设计的作品被评为州级一等奖及以上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 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黑体_GBK" w:hAnsi="Times New Roman" w:cs="Times New Roman"/>
          <w:b/>
          <w:bCs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（三）放宽条件。</w:t>
      </w:r>
      <w:r>
        <w:rPr>
          <w:rFonts w:ascii="Times New Roman" w:eastAsia="方正仿宋简体" w:hAnsi="Times New Roman" w:cs="Times New Roman"/>
          <w:sz w:val="34"/>
          <w:szCs w:val="34"/>
        </w:rPr>
        <w:t>获省级</w:t>
      </w:r>
      <w:r>
        <w:rPr>
          <w:rFonts w:ascii="Times New Roman" w:eastAsia="方正仿宋简体" w:hAnsi="Times New Roman" w:cs="Times New Roman"/>
          <w:sz w:val="34"/>
          <w:szCs w:val="34"/>
        </w:rPr>
        <w:t>及</w:t>
      </w:r>
      <w:r>
        <w:rPr>
          <w:rFonts w:ascii="Times New Roman" w:eastAsia="方正仿宋简体" w:hAnsi="Times New Roman" w:cs="Times New Roman"/>
          <w:sz w:val="34"/>
          <w:szCs w:val="34"/>
        </w:rPr>
        <w:t>以上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优秀教师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教书育人楷模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称号、教学竞赛（含技能竞赛）一等奖的，学历</w:t>
      </w:r>
      <w:r>
        <w:rPr>
          <w:rFonts w:ascii="Times New Roman" w:eastAsia="方正仿宋简体" w:hAnsi="Times New Roman" w:cs="Times New Roman"/>
          <w:sz w:val="34"/>
          <w:szCs w:val="34"/>
        </w:rPr>
        <w:t>可放宽至大学专科</w:t>
      </w:r>
      <w:r>
        <w:rPr>
          <w:rFonts w:ascii="Times New Roman" w:eastAsia="方正仿宋简体" w:hAnsi="Times New Roman" w:cs="Times New Roman"/>
          <w:sz w:val="34"/>
          <w:szCs w:val="34"/>
        </w:rPr>
        <w:t>、职称</w:t>
      </w:r>
      <w:r>
        <w:rPr>
          <w:rFonts w:ascii="Times New Roman" w:eastAsia="方正仿宋简体" w:hAnsi="Times New Roman" w:cs="Times New Roman"/>
          <w:sz w:val="34"/>
          <w:szCs w:val="34"/>
        </w:rPr>
        <w:t>可降低一档，且不受教龄及管理岗位工作年限限制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第七条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有下列情形之一的，不得申报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：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（一）年度考核有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基本合格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或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不合格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（二）有学术不端、弄虚作假行为的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（三）在师德师风方面存在严重问题的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（四）有违纪违规违法行为的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（五）其他原因不宜作为推荐对象的。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第八条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申报程序。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”申报评选工作</w:t>
      </w:r>
      <w:r>
        <w:rPr>
          <w:rFonts w:ascii="Times New Roman" w:eastAsia="方正仿宋简体" w:hAnsi="Times New Roman" w:cs="Times New Roman"/>
          <w:sz w:val="34"/>
          <w:szCs w:val="34"/>
        </w:rPr>
        <w:t>每年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开展</w:t>
      </w:r>
      <w:r>
        <w:rPr>
          <w:rFonts w:ascii="Times New Roman" w:eastAsia="方正仿宋简体" w:hAnsi="Times New Roman" w:cs="Times New Roman"/>
          <w:sz w:val="34"/>
          <w:szCs w:val="34"/>
        </w:rPr>
        <w:t>一次，时间为</w:t>
      </w:r>
      <w:r>
        <w:rPr>
          <w:rFonts w:ascii="Times New Roman" w:eastAsia="方正仿宋简体" w:hAnsi="Times New Roman" w:cs="Times New Roman"/>
          <w:sz w:val="34"/>
          <w:szCs w:val="34"/>
        </w:rPr>
        <w:t>6</w:t>
      </w:r>
      <w:r>
        <w:rPr>
          <w:rFonts w:ascii="Times New Roman" w:eastAsia="方正仿宋简体" w:hAnsi="Times New Roman" w:cs="Times New Roman"/>
          <w:sz w:val="34"/>
          <w:szCs w:val="34"/>
        </w:rPr>
        <w:t>月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日至</w:t>
      </w:r>
      <w:r>
        <w:rPr>
          <w:rFonts w:ascii="Times New Roman" w:eastAsia="方正仿宋简体" w:hAnsi="Times New Roman" w:cs="Times New Roman"/>
          <w:sz w:val="34"/>
          <w:szCs w:val="34"/>
        </w:rPr>
        <w:t>8</w:t>
      </w:r>
      <w:r>
        <w:rPr>
          <w:rFonts w:ascii="Times New Roman" w:eastAsia="方正仿宋简体" w:hAnsi="Times New Roman" w:cs="Times New Roman"/>
          <w:sz w:val="34"/>
          <w:szCs w:val="34"/>
        </w:rPr>
        <w:t>月</w:t>
      </w:r>
      <w:r>
        <w:rPr>
          <w:rFonts w:ascii="Times New Roman" w:eastAsia="方正仿宋简体" w:hAnsi="Times New Roman" w:cs="Times New Roman"/>
          <w:sz w:val="34"/>
          <w:szCs w:val="34"/>
        </w:rPr>
        <w:t>31</w:t>
      </w:r>
      <w:r>
        <w:rPr>
          <w:rFonts w:ascii="Times New Roman" w:eastAsia="方正仿宋简体" w:hAnsi="Times New Roman" w:cs="Times New Roman"/>
          <w:sz w:val="34"/>
          <w:szCs w:val="34"/>
        </w:rPr>
        <w:t>日。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（一）申报。</w:t>
      </w:r>
      <w:r>
        <w:rPr>
          <w:rFonts w:ascii="Times New Roman" w:eastAsia="方正仿宋简体" w:hAnsi="Times New Roman" w:cs="Times New Roman"/>
          <w:sz w:val="34"/>
          <w:szCs w:val="34"/>
        </w:rPr>
        <w:t>根据年度申报通知，各教育教学机构积极组织符合条件的人员进行申报，</w:t>
      </w:r>
      <w:r>
        <w:rPr>
          <w:rFonts w:ascii="Times New Roman" w:eastAsia="方正仿宋简体" w:hAnsi="Times New Roman" w:cs="Times New Roman"/>
          <w:sz w:val="34"/>
          <w:szCs w:val="34"/>
        </w:rPr>
        <w:t>填写《文山州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系列人才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专项</w:t>
      </w:r>
      <w:r>
        <w:rPr>
          <w:rFonts w:ascii="Times New Roman" w:eastAsia="方正仿宋简体" w:hAnsi="Times New Roman" w:cs="Times New Roman"/>
          <w:sz w:val="34"/>
          <w:szCs w:val="34"/>
        </w:rPr>
        <w:t>申报书》</w:t>
      </w:r>
      <w:r>
        <w:rPr>
          <w:rFonts w:ascii="Times New Roman" w:eastAsia="方正仿宋简体" w:hAnsi="Times New Roman" w:cs="Times New Roman"/>
          <w:sz w:val="34"/>
          <w:szCs w:val="34"/>
        </w:rPr>
        <w:t>，同时提交相关证明材料</w:t>
      </w:r>
      <w:r>
        <w:rPr>
          <w:rFonts w:ascii="Times New Roman" w:eastAsia="方正仿宋简体" w:hAnsi="Times New Roman" w:cs="Times New Roman"/>
          <w:sz w:val="34"/>
          <w:szCs w:val="34"/>
        </w:rPr>
        <w:t>报所在单位</w:t>
      </w:r>
      <w:r>
        <w:rPr>
          <w:rFonts w:ascii="Times New Roman" w:eastAsia="方正仿宋简体" w:hAnsi="Times New Roman" w:cs="Times New Roman"/>
          <w:sz w:val="34"/>
          <w:szCs w:val="34"/>
        </w:rPr>
        <w:t>初审，并在</w:t>
      </w:r>
      <w:r>
        <w:rPr>
          <w:rFonts w:ascii="Times New Roman" w:eastAsia="方正仿宋简体" w:hAnsi="Times New Roman" w:cs="Times New Roman"/>
          <w:sz w:val="34"/>
          <w:szCs w:val="34"/>
        </w:rPr>
        <w:t>所有证明材料复印件签署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此件与原件相符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字样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加盖单位公章，报</w:t>
      </w:r>
      <w:r>
        <w:rPr>
          <w:rFonts w:ascii="Times New Roman" w:eastAsia="方正仿宋简体" w:hAnsi="Times New Roman" w:cs="Times New Roman"/>
          <w:sz w:val="34"/>
          <w:szCs w:val="34"/>
        </w:rPr>
        <w:t>所属州直学校党委（党组）或县（市）教育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局审核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申报人需提交证明材料：身份证、学历学位、职称证书、任职材料复印件；主要业绩和成果（代表性论文论著、专利及产品证书）复印件或证明材料；主持（参与）过的重大项目证明材料；获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县级</w:t>
      </w:r>
      <w:r>
        <w:rPr>
          <w:rFonts w:ascii="Times New Roman" w:eastAsia="方正仿宋简体" w:hAnsi="Times New Roman" w:cs="Times New Roman"/>
          <w:sz w:val="34"/>
          <w:szCs w:val="34"/>
        </w:rPr>
        <w:t>及以上表彰奖励证书复印件；参加或指导州级及以上的技能技术竞赛获奖证书复印件；其他附件材料。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（二）审核。</w:t>
      </w:r>
      <w:r>
        <w:rPr>
          <w:rFonts w:ascii="Times New Roman" w:eastAsia="方正仿宋简体" w:hAnsi="Times New Roman" w:cs="Times New Roman"/>
          <w:sz w:val="34"/>
          <w:szCs w:val="34"/>
        </w:rPr>
        <w:t>申报人所属州直学校或县（市）教育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局对申报材料进行严格审核把关，并按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人事管理</w:t>
      </w:r>
      <w:r>
        <w:rPr>
          <w:rFonts w:ascii="Times New Roman" w:eastAsia="方正仿宋简体" w:hAnsi="Times New Roman" w:cs="Times New Roman"/>
          <w:sz w:val="34"/>
          <w:szCs w:val="34"/>
        </w:rPr>
        <w:t>权限商请纪检监察部门出具申报人廉洁自律情况书面意见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cs="Times New Roman"/>
          <w:sz w:val="34"/>
          <w:szCs w:val="34"/>
        </w:rPr>
        <w:t>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民办学校</w:t>
      </w:r>
      <w:r>
        <w:rPr>
          <w:rFonts w:ascii="Times New Roman" w:eastAsia="方正仿宋简体" w:hAnsi="Times New Roman" w:cs="Times New Roman"/>
          <w:sz w:val="34"/>
          <w:szCs w:val="34"/>
        </w:rPr>
        <w:t>的申报人，由该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校</w:t>
      </w:r>
      <w:r>
        <w:rPr>
          <w:rFonts w:ascii="Times New Roman" w:eastAsia="方正仿宋简体" w:hAnsi="Times New Roman" w:cs="Times New Roman"/>
          <w:sz w:val="34"/>
          <w:szCs w:val="34"/>
        </w:rPr>
        <w:t>主管部门出具遵纪守法书面意见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）</w:t>
      </w:r>
      <w:r>
        <w:rPr>
          <w:rFonts w:ascii="Times New Roman" w:eastAsia="方正仿宋简体" w:hAnsi="Times New Roman" w:cs="Times New Roman"/>
          <w:sz w:val="34"/>
          <w:szCs w:val="34"/>
        </w:rPr>
        <w:t>。县（市）申报人选还需报县（市）人才工作领导小组审核，并分别签署意见后，报州教育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局。州教育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局会同有关部门进行资格审查，合格者提交评审。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（三）评审。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采取分级评审的方式，由州</w:t>
      </w:r>
      <w:r>
        <w:rPr>
          <w:rFonts w:ascii="Times New Roman" w:eastAsia="方正仿宋简体" w:hAnsi="Times New Roman" w:cs="Times New Roman"/>
          <w:sz w:val="34"/>
          <w:szCs w:val="34"/>
        </w:rPr>
        <w:t>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体育局牵头，各县（市）教育体育</w:t>
      </w:r>
      <w:r>
        <w:rPr>
          <w:rFonts w:ascii="Times New Roman" w:eastAsia="方正仿宋简体" w:hAnsi="Times New Roman" w:cs="Times New Roman"/>
          <w:sz w:val="34"/>
          <w:szCs w:val="34"/>
        </w:rPr>
        <w:t>局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配合实施。州直学校申报人选评审工作由州教育体育局具体负责，各县（市）申报人选评审工作由该县（市）教育体育局具体负责。各负责单位抽调专家</w:t>
      </w:r>
      <w:r>
        <w:rPr>
          <w:rFonts w:ascii="Times New Roman" w:eastAsia="方正仿宋简体" w:hAnsi="Times New Roman" w:cs="Times New Roman"/>
          <w:sz w:val="34"/>
          <w:szCs w:val="34"/>
        </w:rPr>
        <w:t>组成评审组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采取查阅材料、分析讨论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、会议评审</w:t>
      </w:r>
      <w:r>
        <w:rPr>
          <w:rFonts w:ascii="Times New Roman" w:eastAsia="方正仿宋简体" w:hAnsi="Times New Roman" w:cs="Times New Roman"/>
          <w:sz w:val="34"/>
          <w:szCs w:val="34"/>
        </w:rPr>
        <w:t>等形式，结合</w:t>
      </w:r>
      <w:r>
        <w:rPr>
          <w:rFonts w:ascii="Times New Roman" w:eastAsia="方正仿宋简体" w:hAnsi="Times New Roman" w:cs="Times New Roman"/>
          <w:sz w:val="34"/>
          <w:szCs w:val="34"/>
        </w:rPr>
        <w:t>评选条件</w:t>
      </w:r>
      <w:r>
        <w:rPr>
          <w:rFonts w:ascii="Times New Roman" w:eastAsia="方正仿宋简体" w:hAnsi="Times New Roman" w:cs="Times New Roman"/>
          <w:sz w:val="34"/>
          <w:szCs w:val="34"/>
        </w:rPr>
        <w:t>、</w:t>
      </w:r>
      <w:r>
        <w:rPr>
          <w:rFonts w:ascii="Times New Roman" w:eastAsia="方正仿宋简体" w:hAnsi="Times New Roman" w:cs="Times New Roman"/>
          <w:sz w:val="34"/>
          <w:szCs w:val="34"/>
        </w:rPr>
        <w:t>工作实绩</w:t>
      </w:r>
      <w:r>
        <w:rPr>
          <w:rFonts w:ascii="Times New Roman" w:eastAsia="方正仿宋简体" w:hAnsi="Times New Roman" w:cs="Times New Roman"/>
          <w:sz w:val="34"/>
          <w:szCs w:val="34"/>
        </w:rPr>
        <w:t>、行业影响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及所实施项目的可行性、重要性和预期</w:t>
      </w:r>
      <w:r>
        <w:rPr>
          <w:rFonts w:ascii="Times New Roman" w:eastAsia="方正仿宋简体" w:hAnsi="Times New Roman" w:cs="Times New Roman"/>
          <w:sz w:val="34"/>
          <w:szCs w:val="34"/>
        </w:rPr>
        <w:t>贡献等方面，对符合条件人选进行综合评审，按控</w:t>
      </w:r>
      <w:r>
        <w:rPr>
          <w:rFonts w:ascii="Times New Roman" w:eastAsia="方正仿宋简体" w:hAnsi="Times New Roman" w:cs="Times New Roman"/>
          <w:sz w:val="34"/>
          <w:szCs w:val="34"/>
        </w:rPr>
        <w:t>制名额择优提出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建议</w:t>
      </w:r>
      <w:r>
        <w:rPr>
          <w:rFonts w:ascii="Times New Roman" w:eastAsia="方正仿宋简体" w:hAnsi="Times New Roman" w:cs="Times New Roman"/>
          <w:sz w:val="34"/>
          <w:szCs w:val="34"/>
        </w:rPr>
        <w:t>人选名单。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 w:hint="eastAsia"/>
          <w:sz w:val="34"/>
          <w:szCs w:val="34"/>
        </w:rPr>
        <w:t>（四）复审。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州教育体育局对各专家评审组提出的建议人选进行资格复审，研究</w:t>
      </w:r>
      <w:r>
        <w:rPr>
          <w:rFonts w:ascii="Times New Roman" w:eastAsia="方正仿宋简体" w:hAnsi="Times New Roman" w:cs="Times New Roman"/>
          <w:sz w:val="34"/>
          <w:szCs w:val="34"/>
        </w:rPr>
        <w:t>提出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拟入选</w:t>
      </w:r>
      <w:r>
        <w:rPr>
          <w:rFonts w:ascii="Times New Roman" w:eastAsia="方正仿宋简体" w:hAnsi="Times New Roman" w:cs="Times New Roman"/>
          <w:sz w:val="34"/>
          <w:szCs w:val="34"/>
        </w:rPr>
        <w:t>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员</w:t>
      </w:r>
      <w:r>
        <w:rPr>
          <w:rFonts w:ascii="Times New Roman" w:eastAsia="方正仿宋简体" w:hAnsi="Times New Roman" w:cs="Times New Roman"/>
          <w:sz w:val="34"/>
          <w:szCs w:val="34"/>
        </w:rPr>
        <w:t>名单。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</w:t>
      </w:r>
      <w:r>
        <w:rPr>
          <w:rFonts w:ascii="Times New Roman" w:eastAsia="方正楷体简体" w:hAnsi="Times New Roman" w:cs="Times New Roman" w:hint="eastAsia"/>
          <w:sz w:val="34"/>
          <w:szCs w:val="34"/>
        </w:rPr>
        <w:t>五</w:t>
      </w:r>
      <w:r>
        <w:rPr>
          <w:rFonts w:ascii="Times New Roman" w:eastAsia="方正楷体简体" w:hAnsi="Times New Roman" w:cs="Times New Roman"/>
          <w:sz w:val="34"/>
          <w:szCs w:val="34"/>
        </w:rPr>
        <w:t>）审定。</w:t>
      </w:r>
      <w:r>
        <w:rPr>
          <w:rFonts w:ascii="Times New Roman" w:eastAsia="方正仿宋简体" w:hAnsi="Times New Roman" w:cs="Times New Roman"/>
          <w:sz w:val="34"/>
          <w:szCs w:val="34"/>
        </w:rPr>
        <w:t>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将</w:t>
      </w:r>
      <w:r>
        <w:rPr>
          <w:rFonts w:ascii="Times New Roman" w:eastAsia="方正仿宋简体" w:hAnsi="Times New Roman" w:cs="Times New Roman"/>
          <w:sz w:val="34"/>
          <w:szCs w:val="34"/>
        </w:rPr>
        <w:t>拟入选人员报州人才工作领导小组审定。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color w:val="262626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（五）</w:t>
      </w:r>
      <w:r>
        <w:rPr>
          <w:rFonts w:ascii="Times New Roman" w:eastAsia="方正楷体简体" w:hAnsi="Times New Roman" w:cs="Times New Roman"/>
          <w:sz w:val="34"/>
          <w:szCs w:val="34"/>
        </w:rPr>
        <w:t>公示。</w:t>
      </w:r>
      <w:r>
        <w:rPr>
          <w:rFonts w:ascii="Times New Roman" w:eastAsia="方正仿宋简体" w:hAnsi="Times New Roman" w:cs="Times New Roman"/>
          <w:color w:val="262626"/>
          <w:sz w:val="34"/>
          <w:szCs w:val="34"/>
        </w:rPr>
        <w:t>州人才工作领导小组研究审定人选后，通过州级媒体向社会公示</w:t>
      </w:r>
      <w:r>
        <w:rPr>
          <w:rFonts w:ascii="Times New Roman" w:eastAsia="方正仿宋简体" w:hAnsi="Times New Roman" w:cs="Times New Roman"/>
          <w:color w:val="262626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color w:val="262626"/>
          <w:sz w:val="34"/>
          <w:szCs w:val="34"/>
        </w:rPr>
        <w:t>个工作日。</w:t>
      </w:r>
      <w:r>
        <w:rPr>
          <w:rFonts w:ascii="Times New Roman" w:eastAsia="方正仿宋简体" w:hAnsi="Times New Roman" w:cs="Times New Roman"/>
          <w:sz w:val="34"/>
          <w:szCs w:val="34"/>
        </w:rPr>
        <w:t>经</w:t>
      </w:r>
      <w:r>
        <w:rPr>
          <w:rFonts w:ascii="Times New Roman" w:eastAsia="方正仿宋简体" w:hAnsi="Times New Roman" w:cs="Times New Roman"/>
          <w:sz w:val="34"/>
          <w:szCs w:val="34"/>
        </w:rPr>
        <w:t>公</w:t>
      </w:r>
      <w:r>
        <w:rPr>
          <w:rFonts w:ascii="Times New Roman" w:eastAsia="方正仿宋简体" w:hAnsi="Times New Roman" w:cs="Times New Roman"/>
          <w:sz w:val="34"/>
          <w:szCs w:val="34"/>
        </w:rPr>
        <w:t>示</w:t>
      </w:r>
      <w:r>
        <w:rPr>
          <w:rFonts w:ascii="Times New Roman" w:eastAsia="方正仿宋简体" w:hAnsi="Times New Roman" w:cs="Times New Roman"/>
          <w:sz w:val="34"/>
          <w:szCs w:val="34"/>
        </w:rPr>
        <w:t>无异议</w:t>
      </w:r>
      <w:r>
        <w:rPr>
          <w:rFonts w:ascii="Times New Roman" w:eastAsia="方正仿宋简体" w:hAnsi="Times New Roman" w:cs="Times New Roman"/>
          <w:sz w:val="34"/>
          <w:szCs w:val="34"/>
        </w:rPr>
        <w:t>后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由</w:t>
      </w:r>
      <w:r>
        <w:rPr>
          <w:rFonts w:ascii="Times New Roman" w:eastAsia="方正仿宋简体" w:hAnsi="Times New Roman" w:cs="Times New Roman"/>
          <w:sz w:val="34"/>
          <w:szCs w:val="34"/>
        </w:rPr>
        <w:t>州委办、州政府办发文认定</w:t>
      </w:r>
      <w:r>
        <w:rPr>
          <w:rFonts w:ascii="Times New Roman" w:eastAsia="方正仿宋简体" w:hAnsi="Times New Roman" w:cs="Times New Roman"/>
          <w:sz w:val="34"/>
          <w:szCs w:val="34"/>
        </w:rPr>
        <w:t>，并</w:t>
      </w:r>
      <w:r>
        <w:rPr>
          <w:rFonts w:ascii="Times New Roman" w:eastAsia="方正仿宋简体" w:hAnsi="Times New Roman" w:cs="Times New Roman"/>
          <w:sz w:val="34"/>
          <w:szCs w:val="34"/>
        </w:rPr>
        <w:t>授予</w:t>
      </w:r>
      <w:r>
        <w:rPr>
          <w:rFonts w:ascii="Times New Roman" w:eastAsia="方正仿宋简体" w:hAnsi="Times New Roman" w:cs="Times New Roman"/>
          <w:sz w:val="34"/>
          <w:szCs w:val="34"/>
        </w:rPr>
        <w:t>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</w:t>
      </w:r>
      <w:r>
        <w:rPr>
          <w:rFonts w:ascii="Times New Roman" w:eastAsia="方正仿宋简体" w:hAnsi="Times New Roman" w:cs="Times New Roman"/>
          <w:sz w:val="34"/>
          <w:szCs w:val="34"/>
        </w:rPr>
        <w:t>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称号</w:t>
      </w:r>
      <w:r>
        <w:rPr>
          <w:rFonts w:ascii="Times New Roman" w:eastAsia="方正仿宋简体" w:hAnsi="Times New Roman" w:cs="Times New Roman"/>
          <w:sz w:val="34"/>
          <w:szCs w:val="34"/>
        </w:rPr>
        <w:t>。公示</w:t>
      </w:r>
      <w:r>
        <w:rPr>
          <w:rFonts w:ascii="Times New Roman" w:eastAsia="方正仿宋简体" w:hAnsi="Times New Roman" w:cs="Times New Roman"/>
          <w:sz w:val="34"/>
          <w:szCs w:val="34"/>
        </w:rPr>
        <w:t>中有不良</w:t>
      </w:r>
      <w:r>
        <w:rPr>
          <w:rFonts w:ascii="Times New Roman" w:eastAsia="方正仿宋简体" w:hAnsi="Times New Roman" w:cs="Times New Roman"/>
          <w:sz w:val="34"/>
          <w:szCs w:val="34"/>
        </w:rPr>
        <w:t>反映的，</w:t>
      </w:r>
      <w:r>
        <w:rPr>
          <w:rFonts w:ascii="Times New Roman" w:eastAsia="方正仿宋简体" w:hAnsi="Times New Roman" w:cs="Times New Roman"/>
          <w:sz w:val="34"/>
          <w:szCs w:val="34"/>
        </w:rPr>
        <w:t>经查实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color w:val="262626"/>
          <w:sz w:val="34"/>
          <w:szCs w:val="34"/>
        </w:rPr>
        <w:t>报州人才工作领导小组同意后，取消入选资格。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第九条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入选人才项目管理期限</w:t>
      </w:r>
      <w:r>
        <w:rPr>
          <w:rFonts w:ascii="Times New Roman" w:eastAsia="方正仿宋简体" w:hAnsi="Times New Roman" w:cs="Times New Roman"/>
          <w:sz w:val="34"/>
          <w:szCs w:val="34"/>
        </w:rPr>
        <w:t>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，并给予以下经费和政策支持。</w:t>
      </w:r>
    </w:p>
    <w:p w:rsidR="002168A9" w:rsidRDefault="003758D3">
      <w:pPr>
        <w:spacing w:line="560" w:lineRule="exact"/>
        <w:ind w:leftChars="152" w:left="486" w:firstLineChars="100" w:firstLine="34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（一）经费</w:t>
      </w:r>
      <w:r>
        <w:rPr>
          <w:rFonts w:ascii="Times New Roman" w:eastAsia="方正楷体简体" w:hAnsi="Times New Roman" w:cs="Times New Roman" w:hint="eastAsia"/>
          <w:sz w:val="34"/>
          <w:szCs w:val="34"/>
        </w:rPr>
        <w:t>支持</w:t>
      </w:r>
      <w:r>
        <w:rPr>
          <w:rFonts w:ascii="Times New Roman" w:eastAsia="方正楷体简体" w:hAnsi="Times New Roman" w:cs="Times New Roman"/>
          <w:sz w:val="34"/>
          <w:szCs w:val="34"/>
        </w:rPr>
        <w:t>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项目管理期内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给予每人每年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万元项目经费支持，其中，</w:t>
      </w:r>
      <w:r>
        <w:rPr>
          <w:rFonts w:ascii="Times New Roman" w:eastAsia="方正仿宋简体" w:hAnsi="Times New Roman" w:cs="Times New Roman"/>
          <w:sz w:val="34"/>
          <w:szCs w:val="34"/>
        </w:rPr>
        <w:t>州级财政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给予项目经费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万</w:t>
      </w:r>
      <w:r>
        <w:rPr>
          <w:rFonts w:ascii="Times New Roman" w:eastAsia="方正仿宋简体" w:hAnsi="Times New Roman" w:cs="Times New Roman"/>
          <w:sz w:val="34"/>
          <w:szCs w:val="34"/>
        </w:rPr>
        <w:t>元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，所在单位从公用经费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中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列支项目经费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万元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（二）政策支持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．优先推荐申报省级及以上人才培养项目。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．优先安排参加国家、省级高端培训项目。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．优先安排到州内外名校挂职锻炼或考察学习，帮助开阔视野、更新理念，提升教育教学实践能力。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．在同等条件下，优先聘任上一级专业技术职称。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第十条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管理监督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（一）责任义务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．申报人和所在单位对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所提交</w:t>
      </w:r>
      <w:r>
        <w:rPr>
          <w:rFonts w:ascii="Times New Roman" w:eastAsia="方正仿宋简体" w:hAnsi="Times New Roman" w:cs="Times New Roman"/>
          <w:sz w:val="34"/>
          <w:szCs w:val="34"/>
        </w:rPr>
        <w:t>申报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、考核等相关</w:t>
      </w:r>
      <w:r>
        <w:rPr>
          <w:rFonts w:ascii="Times New Roman" w:eastAsia="方正仿宋简体" w:hAnsi="Times New Roman" w:cs="Times New Roman"/>
          <w:sz w:val="34"/>
          <w:szCs w:val="34"/>
        </w:rPr>
        <w:t>材料真实性负责，对弄虚作假、骗取套取经费的，一经发现取消相关待遇，终身不得申报文山州人才项目。各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审核单位</w:t>
      </w:r>
      <w:r>
        <w:rPr>
          <w:rFonts w:ascii="Times New Roman" w:eastAsia="方正仿宋简体" w:hAnsi="Times New Roman" w:cs="Times New Roman"/>
          <w:sz w:val="34"/>
          <w:szCs w:val="34"/>
        </w:rPr>
        <w:t>不按标准审核或把关不严造成重大工作失误的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，按规定追究有关人员责任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/>
          <w:sz w:val="34"/>
          <w:szCs w:val="34"/>
        </w:rPr>
        <w:t>所在单位</w:t>
      </w:r>
      <w:r>
        <w:rPr>
          <w:rFonts w:ascii="Times New Roman" w:eastAsia="方正仿宋简体" w:hAnsi="Times New Roman" w:cs="Times New Roman"/>
          <w:sz w:val="34"/>
          <w:szCs w:val="34"/>
        </w:rPr>
        <w:t>是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管理服务的责任主体，要制定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两</w:t>
      </w:r>
      <w:r>
        <w:rPr>
          <w:rFonts w:ascii="Times New Roman" w:eastAsia="方正仿宋简体" w:hAnsi="Times New Roman" w:cs="Times New Roman"/>
          <w:sz w:val="34"/>
          <w:szCs w:val="34"/>
        </w:rPr>
        <w:t>年项目计划任务书和年度项目实施计划，明确支持措施，报州教育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审定后实施</w:t>
      </w:r>
      <w:r>
        <w:rPr>
          <w:rFonts w:ascii="Times New Roman" w:eastAsia="方正仿宋简体" w:hAnsi="Times New Roman" w:cs="Times New Roman"/>
          <w:sz w:val="34"/>
          <w:szCs w:val="34"/>
        </w:rPr>
        <w:t>。要督促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按要求完成个人年度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</w:t>
      </w:r>
      <w:r>
        <w:rPr>
          <w:rFonts w:ascii="Times New Roman" w:eastAsia="方正仿宋简体" w:hAnsi="Times New Roman" w:cs="Times New Roman"/>
          <w:sz w:val="34"/>
          <w:szCs w:val="34"/>
        </w:rPr>
        <w:t>计划，支持其参加各种学习研修和示范帮教活动，为其专业成长提供便利条件。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．入选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后，必须连续、全职在文山州内工作不少于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年（时间从发文之日起算）。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由州教育体育局、州财政局与入选人才及其所在单位共同签订项目实施协议。入选人才</w:t>
      </w:r>
      <w:r>
        <w:rPr>
          <w:rFonts w:ascii="Times New Roman" w:eastAsia="方正仿宋简体" w:hAnsi="Times New Roman" w:cs="Times New Roman"/>
          <w:sz w:val="34"/>
          <w:szCs w:val="34"/>
        </w:rPr>
        <w:t>要按本实施细则和相关协议履行责任，积极开展教学改革课题研究和实践，组建结构合理的教学团队，开展各项教学科研活动及社会服务。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/>
          <w:sz w:val="34"/>
          <w:szCs w:val="34"/>
        </w:rPr>
        <w:t>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</w:t>
      </w:r>
      <w:r>
        <w:rPr>
          <w:rFonts w:ascii="Times New Roman" w:eastAsia="方正仿宋简体" w:hAnsi="Times New Roman" w:cs="Times New Roman"/>
          <w:sz w:val="34"/>
          <w:szCs w:val="34"/>
        </w:rPr>
        <w:t>负责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专项综合管理，指导相关部门履行人才服务保障和监督管理职责，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定期不定期开展随访服务，了解创新创业进展情况，帮助解决工作中遇到的困难和问题。项目管理期内，每年对入选人才履职情况进行考核，考核合格的，按规定兑现相关经费；考核不合格的，停发当年度相关经费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．参加评审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、考核</w:t>
      </w:r>
      <w:r>
        <w:rPr>
          <w:rFonts w:ascii="Times New Roman" w:eastAsia="方正仿宋简体" w:hAnsi="Times New Roman" w:cs="Times New Roman"/>
          <w:sz w:val="34"/>
          <w:szCs w:val="34"/>
        </w:rPr>
        <w:t>工作的专</w:t>
      </w:r>
      <w:r>
        <w:rPr>
          <w:rFonts w:ascii="Times New Roman" w:eastAsia="方正仿宋简体" w:hAnsi="Times New Roman" w:cs="Times New Roman"/>
          <w:sz w:val="34"/>
          <w:szCs w:val="34"/>
        </w:rPr>
        <w:t>家及相关工作人员有弄虚作假等违规违纪违法行为的，按有关规定追究责任。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（二）工作目标。</w:t>
      </w:r>
      <w:r>
        <w:rPr>
          <w:rFonts w:ascii="Times New Roman" w:eastAsia="方正仿宋简体" w:hAnsi="Times New Roman" w:cs="Times New Roman"/>
          <w:sz w:val="34"/>
          <w:szCs w:val="34"/>
        </w:rPr>
        <w:t>入选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，在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</w:t>
      </w:r>
      <w:r>
        <w:rPr>
          <w:rFonts w:ascii="Times New Roman" w:eastAsia="方正仿宋简体" w:hAnsi="Times New Roman" w:cs="Times New Roman"/>
          <w:sz w:val="34"/>
          <w:szCs w:val="34"/>
        </w:rPr>
        <w:t>内，要按时按质完成以下主要工作任务。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．教育实践。每学年在本县（市）以上级别公开示范性教育教学活动不少于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节；举行教育教学专题讲座不少于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次；每年完成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篇不少于</w:t>
      </w:r>
      <w:r>
        <w:rPr>
          <w:rFonts w:ascii="Times New Roman" w:eastAsia="方正仿宋简体" w:hAnsi="Times New Roman" w:cs="Times New Roman"/>
          <w:sz w:val="34"/>
          <w:szCs w:val="34"/>
        </w:rPr>
        <w:t>3000</w:t>
      </w:r>
      <w:r>
        <w:rPr>
          <w:rFonts w:ascii="Times New Roman" w:eastAsia="方正仿宋简体" w:hAnsi="Times New Roman" w:cs="Times New Roman"/>
          <w:sz w:val="34"/>
          <w:szCs w:val="34"/>
        </w:rPr>
        <w:t>字的与本学科教学方法和教学改革相关的研究报告；</w:t>
      </w:r>
      <w:r>
        <w:rPr>
          <w:rFonts w:ascii="Times New Roman" w:eastAsia="方正仿宋简体" w:hAnsi="Times New Roman" w:cs="Times New Roman"/>
          <w:sz w:val="34"/>
          <w:szCs w:val="34"/>
        </w:rPr>
        <w:t>每年围绕课题研究计划，至少撰写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篇与本学科有关的专业论文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．教师培训。每学年至少承担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次县（市）区域内中小学幼儿园教师培训或校本培训工作；每年为</w:t>
      </w:r>
      <w:r>
        <w:rPr>
          <w:rFonts w:ascii="Times New Roman" w:eastAsia="方正黑体_GBK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名中青年教师提供每人每年不少于</w:t>
      </w:r>
      <w:r>
        <w:rPr>
          <w:rFonts w:ascii="Times New Roman" w:eastAsia="方正仿宋简体" w:hAnsi="Times New Roman" w:cs="Times New Roman"/>
          <w:sz w:val="34"/>
          <w:szCs w:val="34"/>
        </w:rPr>
        <w:t>10</w:t>
      </w:r>
      <w:r>
        <w:rPr>
          <w:rFonts w:ascii="Times New Roman" w:eastAsia="方正仿宋简体" w:hAnsi="Times New Roman" w:cs="Times New Roman"/>
          <w:sz w:val="34"/>
          <w:szCs w:val="34"/>
        </w:rPr>
        <w:t>学时的专业培训；每年至少参加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送培下乡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活动。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．社会服务。能主动承担送教、带教等教学指导或师范实习生指导工作；在中小学教师培训模式上有所创新；用专业知识、专业技能为本校、本地教育发展提供智力支持。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（三）经费管理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项目管理期内，</w:t>
      </w:r>
      <w:r>
        <w:rPr>
          <w:rFonts w:ascii="Times New Roman" w:eastAsia="方正仿宋简体" w:hAnsi="Times New Roman" w:cs="Times New Roman"/>
          <w:sz w:val="34"/>
          <w:szCs w:val="34"/>
        </w:rPr>
        <w:t>每人每年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万元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的项目</w:t>
      </w:r>
      <w:r>
        <w:rPr>
          <w:rFonts w:ascii="Times New Roman" w:eastAsia="方正仿宋简体" w:hAnsi="Times New Roman" w:cs="Times New Roman"/>
          <w:sz w:val="34"/>
          <w:szCs w:val="34"/>
        </w:rPr>
        <w:t>经费分两次划拨，即：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上半年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由所在单位从公用经费中</w:t>
      </w:r>
      <w:r>
        <w:rPr>
          <w:rFonts w:ascii="Times New Roman" w:eastAsia="方正仿宋简体" w:hAnsi="Times New Roman" w:cs="Times New Roman"/>
          <w:sz w:val="34"/>
          <w:szCs w:val="34"/>
        </w:rPr>
        <w:t>划拨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50%</w:t>
      </w:r>
      <w:r>
        <w:rPr>
          <w:rFonts w:ascii="Times New Roman" w:eastAsia="方正仿宋简体" w:hAnsi="Times New Roman" w:cs="Times New Roman"/>
          <w:sz w:val="34"/>
          <w:szCs w:val="34"/>
        </w:rPr>
        <w:t>；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下半年</w:t>
      </w:r>
      <w:r>
        <w:rPr>
          <w:rFonts w:ascii="Times New Roman" w:eastAsia="方正仿宋简体" w:hAnsi="Times New Roman" w:cs="Times New Roman"/>
          <w:sz w:val="34"/>
          <w:szCs w:val="34"/>
        </w:rPr>
        <w:t>考核合格后，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由州级财政</w:t>
      </w:r>
      <w:r>
        <w:rPr>
          <w:rFonts w:ascii="Times New Roman" w:eastAsia="方正仿宋简体" w:hAnsi="Times New Roman" w:cs="Times New Roman"/>
          <w:sz w:val="34"/>
          <w:szCs w:val="34"/>
        </w:rPr>
        <w:t>划拨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50%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项目经费</w:t>
      </w:r>
      <w:r>
        <w:rPr>
          <w:rFonts w:ascii="Times New Roman" w:eastAsia="方正仿宋简体" w:hAnsi="Times New Roman" w:cs="Times New Roman"/>
          <w:sz w:val="34"/>
          <w:szCs w:val="34"/>
        </w:rPr>
        <w:t>主要用于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入选人才开展</w:t>
      </w:r>
      <w:r>
        <w:rPr>
          <w:rFonts w:ascii="Times New Roman" w:eastAsia="方正仿宋简体" w:hAnsi="Times New Roman" w:cs="Times New Roman"/>
          <w:sz w:val="34"/>
          <w:szCs w:val="34"/>
        </w:rPr>
        <w:t>教育教学研究，组织教育教学改革重点项目，建设教学研究团队，指导培养青年骨干教师，教育教学研修交流，开发课程、教材、课件等教学资源，推广教育教学改革实践成果等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方面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所在单位</w:t>
      </w:r>
      <w:r>
        <w:rPr>
          <w:rFonts w:ascii="Times New Roman" w:eastAsia="方正仿宋简体" w:hAnsi="Times New Roman" w:cs="Times New Roman"/>
          <w:sz w:val="34"/>
          <w:szCs w:val="34"/>
        </w:rPr>
        <w:t>要单独设立会计核算项目，制定经费管理使用办法，严格执行经费预算，确保专款专用。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 w:hint="eastAsia"/>
          <w:sz w:val="34"/>
          <w:szCs w:val="34"/>
        </w:rPr>
        <w:t>第十一条</w:t>
      </w:r>
      <w:r>
        <w:rPr>
          <w:rFonts w:ascii="Times New Roman" w:eastAsia="方正黑体简体" w:hAnsi="Times New Roman" w:cs="Times New Roman" w:hint="eastAsia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项目管理期内，入选人才在州内各教育教学机构调动的，由调入单位按照本细则继续管理。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第十</w:t>
      </w:r>
      <w:r>
        <w:rPr>
          <w:rFonts w:ascii="Times New Roman" w:eastAsia="方正黑体简体" w:hAnsi="Times New Roman" w:cs="Times New Roman" w:hint="eastAsia"/>
          <w:sz w:val="34"/>
          <w:szCs w:val="34"/>
        </w:rPr>
        <w:t>二</w:t>
      </w:r>
      <w:r>
        <w:rPr>
          <w:rFonts w:ascii="Times New Roman" w:eastAsia="方正黑体简体" w:hAnsi="Times New Roman" w:cs="Times New Roman"/>
          <w:sz w:val="34"/>
          <w:szCs w:val="34"/>
        </w:rPr>
        <w:t>条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退出机制。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有下列情形之一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的</w:t>
      </w:r>
      <w:r>
        <w:rPr>
          <w:rFonts w:ascii="Times New Roman" w:eastAsia="方正仿宋简体" w:hAnsi="Times New Roman" w:cs="Times New Roman"/>
          <w:sz w:val="34"/>
          <w:szCs w:val="34"/>
        </w:rPr>
        <w:t>，经核实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并</w:t>
      </w:r>
      <w:r>
        <w:rPr>
          <w:rFonts w:ascii="Times New Roman" w:eastAsia="方正仿宋简体" w:hAnsi="Times New Roman" w:cs="Times New Roman"/>
          <w:sz w:val="34"/>
          <w:szCs w:val="34"/>
        </w:rPr>
        <w:t>报州人才工作领导小组同意，取消称号和有关待遇，项目支持经费按原渠道缴回同级财政部门。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（一）年度考核不合格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（二）违反职业道德，学术不端造成不良社会影响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（三）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</w:t>
      </w:r>
      <w:r>
        <w:rPr>
          <w:rFonts w:ascii="Times New Roman" w:eastAsia="方正仿宋简体" w:hAnsi="Times New Roman" w:cs="Times New Roman"/>
          <w:sz w:val="34"/>
          <w:szCs w:val="34"/>
        </w:rPr>
        <w:t>内，调离教育教学、教育研究、教育管理岗位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（四）有违纪违法行为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（五）其他原因不宜再作为文山州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七乡教学名师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168A9" w:rsidRDefault="003758D3">
      <w:pPr>
        <w:spacing w:line="56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第十三条</w:t>
      </w:r>
      <w:r>
        <w:rPr>
          <w:rFonts w:ascii="Times New Roman" w:eastAsia="方正仿宋简体" w:hAnsi="Times New Roman" w:cs="Times New Roman"/>
          <w:b/>
          <w:bCs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/>
          <w:sz w:val="34"/>
          <w:szCs w:val="34"/>
        </w:rPr>
        <w:t>本实施细则</w:t>
      </w:r>
      <w:r>
        <w:rPr>
          <w:rFonts w:ascii="Times New Roman" w:eastAsia="方正仿宋简体" w:hAnsi="Times New Roman" w:cs="Times New Roman"/>
          <w:sz w:val="34"/>
          <w:szCs w:val="34"/>
        </w:rPr>
        <w:t>自印发之日起执行，由州教育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体育</w:t>
      </w:r>
      <w:r>
        <w:rPr>
          <w:rFonts w:ascii="Times New Roman" w:eastAsia="方正仿宋简体" w:hAnsi="Times New Roman" w:cs="Times New Roman"/>
          <w:sz w:val="34"/>
          <w:szCs w:val="34"/>
        </w:rPr>
        <w:t>局负责解释。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原按照</w:t>
      </w:r>
      <w:r>
        <w:rPr>
          <w:rFonts w:ascii="Times New Roman" w:eastAsia="方正仿宋简体" w:hAnsi="Times New Roman" w:cs="Times New Roman"/>
          <w:sz w:val="34"/>
          <w:szCs w:val="34"/>
        </w:rPr>
        <w:t>《</w:t>
      </w:r>
      <w:r>
        <w:rPr>
          <w:rFonts w:ascii="Times New Roman" w:eastAsia="方正仿宋简体" w:hAnsi="Times New Roman" w:cs="Times New Roman"/>
          <w:sz w:val="34"/>
          <w:szCs w:val="34"/>
        </w:rPr>
        <w:t>文山州教育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局、文山州</w:t>
      </w:r>
      <w:r>
        <w:rPr>
          <w:rFonts w:ascii="Times New Roman" w:eastAsia="方正仿宋简体" w:hAnsi="Times New Roman" w:cs="Times New Roman"/>
          <w:sz w:val="34"/>
          <w:szCs w:val="34"/>
        </w:rPr>
        <w:t>财政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局、文山州</w:t>
      </w:r>
      <w:r>
        <w:rPr>
          <w:rFonts w:ascii="Times New Roman" w:eastAsia="方正仿宋简体" w:hAnsi="Times New Roman" w:cs="Times New Roman"/>
          <w:sz w:val="34"/>
          <w:szCs w:val="34"/>
        </w:rPr>
        <w:t>人社局关于印发七乡名师名优校长培养及管理办法的通知》（文教联〔</w:t>
      </w:r>
      <w:r>
        <w:rPr>
          <w:rFonts w:ascii="Times New Roman" w:eastAsia="方正仿宋简体" w:hAnsi="Times New Roman" w:cs="Times New Roman"/>
          <w:sz w:val="34"/>
          <w:szCs w:val="34"/>
        </w:rPr>
        <w:t>2016</w:t>
      </w:r>
      <w:r>
        <w:rPr>
          <w:rFonts w:ascii="Times New Roman" w:eastAsia="方正仿宋简体" w:hAnsi="Times New Roman" w:cs="Times New Roman"/>
          <w:sz w:val="34"/>
          <w:szCs w:val="34"/>
        </w:rPr>
        <w:t>〕</w:t>
      </w:r>
      <w:r>
        <w:rPr>
          <w:rFonts w:ascii="Times New Roman" w:eastAsia="方正仿宋简体" w:hAnsi="Times New Roman" w:cs="Times New Roman"/>
          <w:sz w:val="34"/>
          <w:szCs w:val="34"/>
        </w:rPr>
        <w:t>25</w:t>
      </w:r>
      <w:r>
        <w:rPr>
          <w:rFonts w:ascii="Times New Roman" w:eastAsia="方正仿宋简体" w:hAnsi="Times New Roman" w:cs="Times New Roman"/>
          <w:sz w:val="34"/>
          <w:szCs w:val="34"/>
        </w:rPr>
        <w:t>号）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入选培养的人员，直至培养期满后</w:t>
      </w:r>
      <w:r>
        <w:rPr>
          <w:rFonts w:ascii="Times New Roman" w:eastAsia="方正仿宋简体" w:hAnsi="Times New Roman" w:cs="Times New Roman"/>
          <w:sz w:val="34"/>
          <w:szCs w:val="34"/>
        </w:rPr>
        <w:t>，（文教联〔</w:t>
      </w:r>
      <w:r>
        <w:rPr>
          <w:rFonts w:ascii="Times New Roman" w:eastAsia="方正仿宋简体" w:hAnsi="Times New Roman" w:cs="Times New Roman"/>
          <w:sz w:val="34"/>
          <w:szCs w:val="34"/>
        </w:rPr>
        <w:t>2016</w:t>
      </w:r>
      <w:r>
        <w:rPr>
          <w:rFonts w:ascii="Times New Roman" w:eastAsia="方正仿宋简体" w:hAnsi="Times New Roman" w:cs="Times New Roman"/>
          <w:sz w:val="34"/>
          <w:szCs w:val="34"/>
        </w:rPr>
        <w:t>〕</w:t>
      </w:r>
      <w:r>
        <w:rPr>
          <w:rFonts w:ascii="Times New Roman" w:eastAsia="方正仿宋简体" w:hAnsi="Times New Roman" w:cs="Times New Roman"/>
          <w:sz w:val="34"/>
          <w:szCs w:val="34"/>
        </w:rPr>
        <w:t>25</w:t>
      </w:r>
      <w:r>
        <w:rPr>
          <w:rFonts w:ascii="Times New Roman" w:eastAsia="方正仿宋简体" w:hAnsi="Times New Roman" w:cs="Times New Roman"/>
          <w:sz w:val="34"/>
          <w:szCs w:val="34"/>
        </w:rPr>
        <w:t>号）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文件自行废止。</w:t>
      </w:r>
    </w:p>
    <w:p w:rsidR="002168A9" w:rsidRDefault="002168A9">
      <w:pPr>
        <w:spacing w:line="560" w:lineRule="exact"/>
        <w:rPr>
          <w:sz w:val="34"/>
          <w:szCs w:val="34"/>
        </w:rPr>
      </w:pPr>
    </w:p>
    <w:p w:rsidR="002168A9" w:rsidRDefault="002168A9">
      <w:bookmarkStart w:id="0" w:name="_GoBack"/>
      <w:bookmarkEnd w:id="0"/>
    </w:p>
    <w:sectPr w:rsidR="002168A9" w:rsidSect="002168A9">
      <w:headerReference w:type="default" r:id="rId7"/>
      <w:footerReference w:type="default" r:id="rId8"/>
      <w:pgSz w:w="11906" w:h="16838"/>
      <w:pgMar w:top="2098" w:right="1474" w:bottom="1417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D3" w:rsidRDefault="003758D3" w:rsidP="002168A9">
      <w:r>
        <w:separator/>
      </w:r>
    </w:p>
  </w:endnote>
  <w:endnote w:type="continuationSeparator" w:id="1">
    <w:p w:rsidR="003758D3" w:rsidRDefault="003758D3" w:rsidP="0021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9" w:rsidRDefault="002168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2168A9" w:rsidRDefault="003758D3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2168A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168A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C8360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="002168A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D3" w:rsidRDefault="003758D3" w:rsidP="002168A9">
      <w:r>
        <w:separator/>
      </w:r>
    </w:p>
  </w:footnote>
  <w:footnote w:type="continuationSeparator" w:id="1">
    <w:p w:rsidR="003758D3" w:rsidRDefault="003758D3" w:rsidP="0021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9" w:rsidRDefault="002168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cumentProtection w:edit="readOnly" w:formatting="1" w:enforcement="1" w:cryptProviderType="rsaFull" w:cryptAlgorithmClass="hash" w:cryptAlgorithmType="typeAny" w:cryptAlgorithmSid="4" w:cryptSpinCount="50000" w:hash="ZxU38k7OrSj52IxvkfjVfayn+UI=" w:salt="Sk1DzTxUGIHkVcfByh8v3A=="/>
  <w:defaultTabStop w:val="420"/>
  <w:drawingGridVerticalSpacing w:val="156"/>
  <w:characterSpacingControl w:val="compressPunctuation"/>
  <w:hdrShapeDefaults>
    <o:shapedefaults v:ext="edit" spidmax="10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093B3F"/>
    <w:rsid w:val="002168A9"/>
    <w:rsid w:val="003758D3"/>
    <w:rsid w:val="00C83602"/>
    <w:rsid w:val="016D4AFB"/>
    <w:rsid w:val="0E9B3179"/>
    <w:rsid w:val="1C093B3F"/>
    <w:rsid w:val="1CB15BE8"/>
    <w:rsid w:val="27BC2B49"/>
    <w:rsid w:val="5F2F46EF"/>
    <w:rsid w:val="5F3718FE"/>
    <w:rsid w:val="7F2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8A9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68A9"/>
    <w:rPr>
      <w:rFonts w:ascii="宋体" w:hAnsi="Courier New" w:cs="宋体"/>
    </w:rPr>
  </w:style>
  <w:style w:type="paragraph" w:styleId="a4">
    <w:name w:val="footer"/>
    <w:basedOn w:val="a"/>
    <w:rsid w:val="002168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2168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8</DocSecurity>
  <Lines>30</Lines>
  <Paragraphs>8</Paragraphs>
  <ScaleCrop>false</ScaleCrop>
  <Company>文山州直属党政机关单位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陈典智</cp:lastModifiedBy>
  <cp:revision>1</cp:revision>
  <dcterms:created xsi:type="dcterms:W3CDTF">2020-02-05T09:09:00Z</dcterms:created>
  <dcterms:modified xsi:type="dcterms:W3CDTF">2020-02-05T09:09:00Z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